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33C5" w14:textId="77777777" w:rsidR="00395906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Budapest Főváros Önkormányzata Közgyűlésének .../.... (...) önkormányzati rendelete</w:t>
      </w:r>
    </w:p>
    <w:p w14:paraId="6F2FFD8E" w14:textId="77777777" w:rsidR="00395906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kegyeleti közszolgáltatásról és a köztemetők rendjéről szóló 15/2016. (V. 11.) önkormányzati rendelet módosításáról</w:t>
      </w:r>
    </w:p>
    <w:p w14:paraId="1F1F2D7E" w14:textId="77777777" w:rsidR="00395906" w:rsidRDefault="00000000">
      <w:pPr>
        <w:pStyle w:val="Szvegtrzs"/>
        <w:spacing w:before="220" w:after="0" w:line="240" w:lineRule="auto"/>
        <w:jc w:val="both"/>
      </w:pPr>
      <w:r>
        <w:t>Budapest Főváros Közgyűlése a temetőkről és a temetkezésekről szóló 1999. évi XLIII. törvény 41. § (3) bekezdésében kapott felhatalmazása alapján, a Magyarország helyi önkormányzatairól szóló 2011. évi CLXXXIX. törvény 23. § (4) bekezdés 9. pontjában és a temetőkről és a temetkezésekről szóló 1999. évi XLIII. törvény 16. §-ában meghatározott feladatkörében eljárva a következőket rendeli el:</w:t>
      </w:r>
    </w:p>
    <w:p w14:paraId="0A210CD3" w14:textId="77777777" w:rsidR="0039590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0F5AA28" w14:textId="77777777" w:rsidR="00395906" w:rsidRDefault="00000000">
      <w:pPr>
        <w:pStyle w:val="Szvegtrzs"/>
        <w:spacing w:after="0" w:line="240" w:lineRule="auto"/>
        <w:jc w:val="both"/>
      </w:pPr>
      <w:r>
        <w:t>(1) A kegyeleti közszolgáltatásról és a köztemetők rendjéről szóló 15/2016. (V. 11.) önkormányzati rendelet 26. § (1) bekezdése helyébe a következő rendelkezés lép:</w:t>
      </w:r>
    </w:p>
    <w:p w14:paraId="5B8DA083" w14:textId="77777777" w:rsidR="00395906" w:rsidRDefault="00000000">
      <w:pPr>
        <w:pStyle w:val="Szvegtrzs"/>
        <w:spacing w:before="240" w:after="0" w:line="240" w:lineRule="auto"/>
        <w:jc w:val="both"/>
      </w:pPr>
      <w:r>
        <w:t>„(1) A Közszolgáltató a köztemetők nyitásáról és zárásáról az 1. mellékletben foglaltaknak megfelelően köteles gondoskodni azzal, hogy az 1. mellékletben megjelölthöz képest 1 órával tovább tartanak nyitva a következő napokon:</w:t>
      </w:r>
    </w:p>
    <w:p w14:paraId="6353B594" w14:textId="77777777" w:rsidR="0039590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nagypéntek,</w:t>
      </w:r>
    </w:p>
    <w:p w14:paraId="1D69CF80" w14:textId="77777777" w:rsidR="0039590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húsvét vasárnap és hétfő,</w:t>
      </w:r>
    </w:p>
    <w:p w14:paraId="7F4A2814" w14:textId="77777777" w:rsidR="0039590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pünkösd vasárnap és hétfő,</w:t>
      </w:r>
    </w:p>
    <w:p w14:paraId="5AF08B83" w14:textId="77777777" w:rsidR="0039590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anyák napja,</w:t>
      </w:r>
    </w:p>
    <w:p w14:paraId="5925115B" w14:textId="77777777" w:rsidR="00395906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karácsony (december 24-26.), és</w:t>
      </w:r>
    </w:p>
    <w:p w14:paraId="7E17B80E" w14:textId="77777777" w:rsidR="00395906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halottak napja– mindenszentek ünnepkört övező napok (október 30-tól november 3-ig).”</w:t>
      </w:r>
    </w:p>
    <w:p w14:paraId="6EFCF5C8" w14:textId="77777777" w:rsidR="00395906" w:rsidRDefault="00000000">
      <w:pPr>
        <w:pStyle w:val="Szvegtrzs"/>
        <w:spacing w:before="240" w:after="0" w:line="240" w:lineRule="auto"/>
        <w:jc w:val="both"/>
      </w:pPr>
      <w:r>
        <w:t>(2) A kegyeleti közszolgáltatásról és a köztemetők rendjéről szóló 15/2016. (V. 11.) önkormányzati rendelet 26. §-a a következő (1a) bekezdéssel egészül ki:</w:t>
      </w:r>
    </w:p>
    <w:p w14:paraId="796DEDDE" w14:textId="77777777" w:rsidR="00395906" w:rsidRDefault="00000000">
      <w:pPr>
        <w:pStyle w:val="Szvegtrzs"/>
        <w:spacing w:before="240" w:after="240" w:line="240" w:lineRule="auto"/>
        <w:jc w:val="both"/>
      </w:pPr>
      <w:r>
        <w:t>„(1a) A Közszolgáltató az (1) bekezdés f) pontja szerinti ünnepkörhöz kapcsolódóan megnövekedett látogatói forgalom tükrében további napok (1) bekezdés szerinti hosszabbított nyitvatartásáról dönthet.”</w:t>
      </w:r>
    </w:p>
    <w:p w14:paraId="094B535D" w14:textId="77777777" w:rsidR="0039590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9C9D80D" w14:textId="77777777" w:rsidR="00395906" w:rsidRDefault="00000000">
      <w:pPr>
        <w:pStyle w:val="Szvegtrzs"/>
        <w:spacing w:after="0" w:line="240" w:lineRule="auto"/>
        <w:jc w:val="both"/>
      </w:pPr>
      <w:r>
        <w:t>A kegyeleti közszolgáltatásról és a köztemetők rendjéről szóló 15/2016. (V. 11.) önkormányzati rendelet 1. melléklete az 1. melléklet szerint módosul.</w:t>
      </w:r>
    </w:p>
    <w:p w14:paraId="3F722637" w14:textId="77777777" w:rsidR="0039590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1930EE5D" w14:textId="77777777" w:rsidR="00395906" w:rsidRDefault="00000000">
      <w:pPr>
        <w:pStyle w:val="Szvegtrzs"/>
        <w:spacing w:after="0" w:line="240" w:lineRule="auto"/>
        <w:jc w:val="both"/>
      </w:pPr>
      <w:r>
        <w:t>Hatályát veszti a kegyeleti közszolgáltatásról és a köztemetők rendjéről szóló 15/2016. (V. 11.) önkormányzati rendelet 26. § (2) bekezdésében a „legalább egy országos napilapban és” szövegrész.</w:t>
      </w:r>
    </w:p>
    <w:p w14:paraId="05352C39" w14:textId="77777777" w:rsidR="0039590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63EE304A" w14:textId="77777777" w:rsidR="00395906" w:rsidRDefault="00000000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  <w:r>
        <w:br w:type="page"/>
      </w:r>
    </w:p>
    <w:p w14:paraId="43BF7FD1" w14:textId="77777777" w:rsidR="00395906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az .../... . (... . ... .) önkormányzati rendelethez</w:t>
      </w:r>
    </w:p>
    <w:p w14:paraId="24975536" w14:textId="77777777" w:rsidR="00395906" w:rsidRDefault="00000000">
      <w:pPr>
        <w:pStyle w:val="Szvegtrzs"/>
        <w:spacing w:before="220" w:after="0" w:line="240" w:lineRule="auto"/>
        <w:jc w:val="both"/>
      </w:pPr>
      <w:r>
        <w:t>1. A kegyeleti közszolgáltatásról és a köztemetők rendjéről szóló 15/2016. (V. 11.) önkormányzati rendelet 1. melléklet 2. pontja helyébe a következő pont lép:</w:t>
      </w:r>
    </w:p>
    <w:p w14:paraId="5CACBBC0" w14:textId="77777777" w:rsidR="00395906" w:rsidRDefault="00000000">
      <w:pPr>
        <w:pStyle w:val="Szvegtrzs"/>
        <w:spacing w:before="240" w:after="0" w:line="240" w:lineRule="auto"/>
        <w:jc w:val="both"/>
      </w:pPr>
      <w:r>
        <w:t xml:space="preserve">„2. </w:t>
      </w:r>
      <w:r>
        <w:rPr>
          <w:b/>
          <w:bCs/>
        </w:rPr>
        <w:t>Köztemetők nyitvatartási ideje egységesen a hét minden napján: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0"/>
        <w:gridCol w:w="6062"/>
      </w:tblGrid>
      <w:tr w:rsidR="00395906" w14:paraId="3514D273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BAB5C" w14:textId="77777777" w:rsidR="00395906" w:rsidRDefault="0000000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Időszak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9D6DD" w14:textId="77777777" w:rsidR="00395906" w:rsidRDefault="0000000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Nyitvatartás</w:t>
            </w:r>
          </w:p>
        </w:tc>
      </w:tr>
      <w:tr w:rsidR="00395906" w14:paraId="7732A0C2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A4A7C" w14:textId="77777777" w:rsidR="00395906" w:rsidRDefault="0000000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Január–február:</w:t>
            </w:r>
            <w:r>
              <w:rPr>
                <w:sz w:val="20"/>
                <w:szCs w:val="20"/>
              </w:rPr>
              <w:br/>
              <w:t>2. Március:</w:t>
            </w:r>
            <w:r>
              <w:rPr>
                <w:sz w:val="20"/>
                <w:szCs w:val="20"/>
              </w:rPr>
              <w:br/>
              <w:t>3. Áprilistól-november 15-ig:</w:t>
            </w:r>
            <w:r>
              <w:rPr>
                <w:sz w:val="20"/>
                <w:szCs w:val="20"/>
              </w:rPr>
              <w:br/>
              <w:t>4. November 16-tól – november 30-ig:</w:t>
            </w:r>
            <w:r>
              <w:rPr>
                <w:sz w:val="20"/>
                <w:szCs w:val="20"/>
              </w:rPr>
              <w:br/>
              <w:t>5. December: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668B" w14:textId="77777777" w:rsidR="00395906" w:rsidRDefault="0000000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7.30-tól 17.00 óráig</w:t>
            </w:r>
            <w:r>
              <w:rPr>
                <w:sz w:val="20"/>
                <w:szCs w:val="20"/>
              </w:rPr>
              <w:br/>
              <w:t>7.00-től 17.00 óráig</w:t>
            </w:r>
            <w:r>
              <w:rPr>
                <w:sz w:val="20"/>
                <w:szCs w:val="20"/>
              </w:rPr>
              <w:br/>
              <w:t>7.00-től 19.00 óráig</w:t>
            </w:r>
            <w:r>
              <w:rPr>
                <w:sz w:val="20"/>
                <w:szCs w:val="20"/>
              </w:rPr>
              <w:br/>
              <w:t>7.30-től 17.00 óráig</w:t>
            </w:r>
            <w:r>
              <w:rPr>
                <w:sz w:val="20"/>
                <w:szCs w:val="20"/>
              </w:rPr>
              <w:br/>
              <w:t>7.00-től 17.00 óráig</w:t>
            </w:r>
          </w:p>
        </w:tc>
      </w:tr>
    </w:tbl>
    <w:p w14:paraId="6C4E3081" w14:textId="77777777" w:rsidR="00395906" w:rsidRDefault="00000000">
      <w:pPr>
        <w:jc w:val="right"/>
        <w:sectPr w:rsidR="00395906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14:paraId="0EA7B2C9" w14:textId="77777777" w:rsidR="00395906" w:rsidRDefault="00395906">
      <w:pPr>
        <w:pStyle w:val="Szvegtrzs"/>
        <w:spacing w:after="0"/>
        <w:jc w:val="center"/>
      </w:pPr>
    </w:p>
    <w:p w14:paraId="52828E7A" w14:textId="77777777" w:rsidR="00395906" w:rsidRDefault="00000000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14:paraId="75A0C6C4" w14:textId="77777777" w:rsidR="00395906" w:rsidRDefault="00000000">
      <w:pPr>
        <w:pStyle w:val="Szvegtrzs"/>
        <w:spacing w:line="240" w:lineRule="auto"/>
        <w:jc w:val="both"/>
      </w:pPr>
      <w:r>
        <w:t>A  köztemetők rendjéről szóló 15/2016. (V. 11.) önkormányzati rendelet (a továbbiakban: Rendelet) 26. §-ának és 1. sz. mellékletének módosítása a budapesti köztemetők nyitvatartásánál  a szükséges logisztikai, biztonsági és ügyfélközpontú szempontokat kívánja érvényesíteni, lehetőség szerint megjelenítve az egyébként változó lakossági igényeket, elvárásokat is.</w:t>
      </w:r>
    </w:p>
    <w:p w14:paraId="33F65559" w14:textId="77777777" w:rsidR="00395906" w:rsidRDefault="00000000">
      <w:pPr>
        <w:pStyle w:val="Szvegtrzs"/>
        <w:spacing w:line="240" w:lineRule="auto"/>
        <w:jc w:val="both"/>
      </w:pPr>
      <w:r>
        <w:t>A rendelettervezet előzetes hatásvizsgálata a jogalkotásról szóló 2010. évi CXXX. törvény (a továbbiakban: Jat.) 17. §-a alapján megtörtént. A Jat. 19. § (2) bekezdésében előírtaknak megfelelően megtörtént a lakosság közvetlen tájékoztatása a www.budapest.hu honlapon keresztül, annak érdekében, hogy tudomást szerezzenek a készülő rendelettervezetről.</w:t>
      </w:r>
    </w:p>
    <w:p w14:paraId="0C3512D3" w14:textId="77777777" w:rsidR="00395906" w:rsidRDefault="00000000">
      <w:pPr>
        <w:pStyle w:val="Szvegtrzs"/>
        <w:spacing w:line="240" w:lineRule="auto"/>
        <w:jc w:val="both"/>
      </w:pPr>
      <w:r>
        <w:t>A Fővárosi Önkormányzat és a fővárosi civil szervezetek együttműködéséről szóló 12/2021. (III. 4.) önkormányzati rendelet 10. §-a alapján a rendelettervezetet a társadalmi egyeztetés során véleményezésre a Budapesti Civil Adatbázisban regisztrált érintett szervezetek részére is megküldtük, a tőlük beérkezett véleményekről, javaslatokról készült összefoglaló a www.budapest.hu -n megtekinthető.</w:t>
      </w:r>
    </w:p>
    <w:p w14:paraId="6B1FD3CF" w14:textId="77777777" w:rsidR="00395906" w:rsidRDefault="00000000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3F0D9E04" w14:textId="77777777" w:rsidR="00395906" w:rsidRDefault="0000000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és a 2. §-hoz </w:t>
      </w:r>
    </w:p>
    <w:p w14:paraId="0873D600" w14:textId="77777777" w:rsidR="00395906" w:rsidRDefault="00000000">
      <w:pPr>
        <w:pStyle w:val="Szvegtrzs"/>
        <w:spacing w:after="0" w:line="240" w:lineRule="auto"/>
        <w:jc w:val="both"/>
      </w:pPr>
      <w:r>
        <w:t>A bevezetett változtatásoknál kiemelt szempont, a lakossági igények, elvárások szakszerű, megalapozott lekövetésén túlmenően, hogy a bevezetett egységesítés önmagában is ügyfélélmény-növekedést, számszerűsíthető többletszolgáltatást, illetve szolgáltatásminőség-növelést eredményezzen. Jelenleg évente nagyságrendileg 4 millió ember fordul meg a budapesti köztemetőkben. A jelenleg érvényben lévő nyitvatartás alapján a 2025. évben 4033,5 óra/év terjedelemben állt volna a közszolgáltató a lakosság rendelkezésére, míg a javasolt módosítás 4087 óra/év mértékre növeli a nyitvatartási időt. Ezzel tehát önmagában is többlet-szolgáltatás valósul meg, 53,5 órával több idő áll a budapestiek rendelkezésére a sírkertek látogatására, - valamennyi, a Budapesti Közművek fenntartásában működő temető esetében.</w:t>
      </w:r>
    </w:p>
    <w:p w14:paraId="5EE5699B" w14:textId="77777777" w:rsidR="00395906" w:rsidRDefault="00000000">
      <w:pPr>
        <w:pStyle w:val="Szvegtrzs"/>
        <w:spacing w:after="0" w:line="240" w:lineRule="auto"/>
        <w:jc w:val="both"/>
      </w:pPr>
      <w:r>
        <w:t>Fontos szempont - figyelemmel a temetők nyugalmának megőrzésére és a temetőkbe látogatók biztonságára is - hogy csökkenjen a szürkületet, sötétedést követő nyitva tartási órák számát. A jelentősebb ünnepi - munkaszüneti napokon azonban a magas látogatottság mellett a napnyugtát követően is biztosítjuk a látogatók nyugalmát, biztonságát. Ez azonban a szükséges erőforrások tervszerű biztosítása révén, ezekre az alkalmakra fókuszálva kell ütemezni, - jellemző példa a Halottak Napja időszakában igénybe vett többlet biztonsági jelenlét, partnerszervezetek bevonása mellett. Ennek megszervezésére megfelelő alapot biztosít, hogy a Budapesti Közművek keretében összességében jelentős belső erőforrások delegálhatók pl. az előre tervezhető eseti biztonsági, őrzés-védelmi feladatokra.</w:t>
      </w:r>
    </w:p>
    <w:p w14:paraId="22115493" w14:textId="77777777" w:rsidR="00395906" w:rsidRDefault="00000000">
      <w:pPr>
        <w:pStyle w:val="Szvegtrzs"/>
        <w:spacing w:after="0" w:line="240" w:lineRule="auto"/>
        <w:jc w:val="both"/>
      </w:pPr>
      <w:r>
        <w:t>Az egységesített nyitvatartási rend további előnye, hogy Budapesti Közművek ennek bevezetését követően szolgáltatói minőségében is eljárva a zárást követően egy központi helyre koncentráltan (Új köztemető) fogja beszállíttatni a temetkezési vállalkozók által szállított elhunytakat, így ez a feladatellátás a teljes eljárásrendet tekintve jóval nyomon követhetőbbé, hatékonyabban szervezhetővé válik.</w:t>
      </w:r>
    </w:p>
    <w:p w14:paraId="0DE64926" w14:textId="77777777" w:rsidR="00395906" w:rsidRDefault="00000000">
      <w:pPr>
        <w:pStyle w:val="Szvegtrzs"/>
        <w:spacing w:after="0" w:line="240" w:lineRule="auto"/>
        <w:jc w:val="both"/>
      </w:pPr>
      <w:r>
        <w:t xml:space="preserve">Fentieken túlmenően a tervezett egységesítés azért is indokolt, mert jó alkalmat teremt a fővárosi sírkertek jobb megismertetésére, a lakossági ismertség és kedveltség elmélyítésére. Lakossági felméréseink is alátámasztják, hogy a fővárosi köztemetőket bővülő mértékben keresik fel a szabadidő igényes eltöltése céljából. Az egységesített nyitvatartási rend megismertetése így jó alapot jelent a temetők általában vett ismertségének növelésére is. Ezért a változtatást a lakosság körében </w:t>
      </w:r>
      <w:r>
        <w:lastRenderedPageBreak/>
        <w:t>széleskörű és számos csatornára (fővárosi és kerületi média, SM-jelenlét, fővárosi outdoor-felületek, Google nyitvatartás stb.) kiterjedő kommunikációval szeretnénk támogatni.</w:t>
      </w:r>
    </w:p>
    <w:p w14:paraId="5690DDB1" w14:textId="77777777" w:rsidR="00395906" w:rsidRDefault="0000000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4. §-hoz </w:t>
      </w:r>
    </w:p>
    <w:p w14:paraId="0E95B38F" w14:textId="77777777" w:rsidR="00395906" w:rsidRDefault="00000000">
      <w:pPr>
        <w:pStyle w:val="Szvegtrzs"/>
        <w:spacing w:before="159" w:after="159" w:line="240" w:lineRule="auto"/>
        <w:ind w:left="159" w:right="159"/>
        <w:jc w:val="both"/>
      </w:pPr>
      <w:r>
        <w:t>A rendelet hatálybalépéséről rendelkezik. </w:t>
      </w:r>
    </w:p>
    <w:sectPr w:rsidR="00395906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A21F" w14:textId="77777777" w:rsidR="008200BF" w:rsidRDefault="008200BF">
      <w:r>
        <w:separator/>
      </w:r>
    </w:p>
  </w:endnote>
  <w:endnote w:type="continuationSeparator" w:id="0">
    <w:p w14:paraId="6E1D6551" w14:textId="77777777" w:rsidR="008200BF" w:rsidRDefault="0082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5047" w14:textId="77777777" w:rsidR="00395906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5BDE" w14:textId="77777777" w:rsidR="00395906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C5F0" w14:textId="77777777" w:rsidR="008200BF" w:rsidRDefault="008200BF">
      <w:r>
        <w:separator/>
      </w:r>
    </w:p>
  </w:footnote>
  <w:footnote w:type="continuationSeparator" w:id="0">
    <w:p w14:paraId="695B70FF" w14:textId="77777777" w:rsidR="008200BF" w:rsidRDefault="0082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2249A"/>
    <w:multiLevelType w:val="multilevel"/>
    <w:tmpl w:val="E570AB1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834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06"/>
    <w:rsid w:val="00395906"/>
    <w:rsid w:val="008200BF"/>
    <w:rsid w:val="00A2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2DC4"/>
  <w15:docId w15:val="{0C6232F3-7666-496B-BA80-6808F812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5605</Characters>
  <Application>Microsoft Office Word</Application>
  <DocSecurity>0</DocSecurity>
  <Lines>46</Lines>
  <Paragraphs>12</Paragraphs>
  <ScaleCrop>false</ScaleCrop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Hajós Erzsébet Anita dr.</dc:creator>
  <dc:description/>
  <cp:lastModifiedBy>Hajós Erzsébet Anita dr.</cp:lastModifiedBy>
  <cp:revision>2</cp:revision>
  <dcterms:created xsi:type="dcterms:W3CDTF">2024-12-07T10:02:00Z</dcterms:created>
  <dcterms:modified xsi:type="dcterms:W3CDTF">2024-12-07T10:02:00Z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