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media/image1.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240" w:before="220" w:after="0"/>
        <w:ind w:left="0" w:hanging="0"/>
        <w:jc w:val="center"/>
        <w:rPr>
          <w:rFonts w:ascii="Times New Roman" w:hAnsi="Times New Roman"/>
          <w:b/>
          <w:b/>
          <w:bCs/>
          <w:sz w:val="24"/>
          <w:szCs w:val="24"/>
        </w:rPr>
      </w:pPr>
      <w:r>
        <w:rPr>
          <w:b/>
          <w:bCs/>
          <w:sz w:val="24"/>
          <w:szCs w:val="24"/>
        </w:rPr>
        <w:t>Budapest Főváros Önkormányzata Közgyűlésének 3/2013. (III. 8.) önkormányzati rendelete</w:t>
      </w:r>
    </w:p>
    <w:p>
      <w:pPr>
        <w:pStyle w:val="TextBody"/>
        <w:bidi w:val="0"/>
        <w:spacing w:lineRule="auto" w:line="240" w:before="240" w:after="480"/>
        <w:ind w:left="0" w:hanging="0"/>
        <w:jc w:val="center"/>
        <w:rPr>
          <w:rFonts w:ascii="Times New Roman" w:hAnsi="Times New Roman"/>
          <w:sz w:val="24"/>
          <w:szCs w:val="24"/>
        </w:rPr>
      </w:pPr>
      <w:r>
        <w:rPr>
          <w:sz w:val="24"/>
          <w:szCs w:val="24"/>
        </w:rPr>
        <w:t>a Fővárosi Önkormányzat tulajdonában álló közterületek használatáról</w:t>
      </w:r>
    </w:p>
    <w:p>
      <w:pPr>
        <w:pStyle w:val="TextBody"/>
        <w:bidi w:val="0"/>
        <w:spacing w:lineRule="auto" w:line="240" w:before="220" w:after="0"/>
        <w:ind w:left="0" w:hanging="0"/>
        <w:jc w:val="both"/>
        <w:rPr>
          <w:rFonts w:ascii="Times New Roman" w:hAnsi="Times New Roman"/>
          <w:sz w:val="24"/>
          <w:szCs w:val="24"/>
        </w:rPr>
      </w:pPr>
      <w:r>
        <w:rPr>
          <w:sz w:val="24"/>
          <w:szCs w:val="24"/>
        </w:rPr>
        <w:t>Budapest Főváros Közgyűlése az Alaptörvény 32. cikk (2) bekezdésében meghatározott eredeti jogalkotói hatáskörében, továbbá a magyar hősök emlékének megörökítéséről és a Magyar Hősök Emlékünnepéről szóló 2001. évi LXIII. törvény 4. § (3) bekezdésében és a mozgóképről szóló 2004. évi II. törvény 37. § (4) bekezdésében kapott felhatalmazás alapján, a Magyarország helyi önkormányzatairól szóló 2011. évi CLXXXIX. törvény 23. § (4) bekezdés 19. pontjában meghatározott feladatkörében eljárva a következőket rendeli el:</w:t>
      </w:r>
    </w:p>
    <w:p>
      <w:pPr>
        <w:pStyle w:val="TextBody"/>
        <w:bidi w:val="0"/>
        <w:spacing w:lineRule="auto" w:line="240" w:before="280" w:after="0"/>
        <w:ind w:left="0" w:hanging="0"/>
        <w:jc w:val="center"/>
        <w:rPr>
          <w:rFonts w:ascii="Times New Roman" w:hAnsi="Times New Roman"/>
          <w:sz w:val="24"/>
          <w:szCs w:val="24"/>
        </w:rPr>
      </w:pPr>
      <w:r>
        <w:rPr>
          <w:sz w:val="24"/>
          <w:szCs w:val="24"/>
        </w:rPr>
        <w:t>1. A rendelet hatálya</w:t>
      </w:r>
    </w:p>
    <w:p>
      <w:pPr>
        <w:pStyle w:val="TextBody"/>
        <w:bidi w:val="0"/>
        <w:spacing w:lineRule="auto" w:line="240" w:before="240" w:after="240"/>
        <w:ind w:left="0" w:hanging="0"/>
        <w:jc w:val="center"/>
        <w:rPr>
          <w:rFonts w:ascii="Times New Roman" w:hAnsi="Times New Roman"/>
          <w:sz w:val="24"/>
          <w:szCs w:val="24"/>
        </w:rPr>
      </w:pPr>
      <w:r>
        <w:rPr>
          <w:sz w:val="24"/>
          <w:szCs w:val="24"/>
        </w:rPr>
        <w:t>1. §</w:t>
      </w:r>
    </w:p>
    <w:p>
      <w:pPr>
        <w:pStyle w:val="TextBody"/>
        <w:bidi w:val="0"/>
        <w:spacing w:lineRule="auto" w:line="240" w:before="0" w:after="0"/>
        <w:ind w:left="0" w:hanging="0"/>
        <w:jc w:val="both"/>
        <w:rPr>
          <w:rFonts w:ascii="Times New Roman" w:hAnsi="Times New Roman"/>
          <w:sz w:val="24"/>
          <w:szCs w:val="24"/>
        </w:rPr>
      </w:pPr>
      <w:r>
        <w:rPr>
          <w:sz w:val="24"/>
          <w:szCs w:val="24"/>
        </w:rPr>
        <w:t>(1) A rendelet hatálya Budapest főváros közigazgatási területén a Fővárosi Önkormányzat tulajdonában vagy vagyonkezelésében álló közterületekre terjed ki.</w:t>
      </w:r>
    </w:p>
    <w:p>
      <w:pPr>
        <w:pStyle w:val="TextBody"/>
        <w:bidi w:val="0"/>
        <w:spacing w:lineRule="auto" w:line="240" w:before="240" w:after="0"/>
        <w:ind w:left="0" w:hanging="0"/>
        <w:jc w:val="both"/>
        <w:rPr>
          <w:rFonts w:ascii="Times New Roman" w:hAnsi="Times New Roman"/>
          <w:sz w:val="24"/>
          <w:szCs w:val="24"/>
        </w:rPr>
      </w:pPr>
      <w:r>
        <w:rPr>
          <w:sz w:val="24"/>
          <w:szCs w:val="24"/>
        </w:rPr>
        <w:t xml:space="preserve">(2) E rendelet alkalmazása szempontjából </w:t>
      </w:r>
      <w:r>
        <w:rPr>
          <w:sz w:val="24"/>
          <w:szCs w:val="24"/>
          <w:u w:val="single"/>
        </w:rPr>
        <w:t xml:space="preserve">– a (3) bekezdésben meghatározottak kivételével – </w:t>
      </w:r>
      <w:r>
        <w:rPr>
          <w:sz w:val="24"/>
          <w:szCs w:val="24"/>
        </w:rPr>
        <w:t>közterület</w:t>
      </w:r>
    </w:p>
    <w:p>
      <w:pPr>
        <w:pStyle w:val="TextBody"/>
        <w:bidi w:val="0"/>
        <w:spacing w:lineRule="auto" w:line="240" w:before="0" w:after="0"/>
        <w:ind w:left="580" w:hanging="0"/>
        <w:jc w:val="both"/>
        <w:rPr>
          <w:rFonts w:ascii="Times New Roman" w:hAnsi="Times New Roman"/>
          <w:sz w:val="24"/>
          <w:szCs w:val="24"/>
        </w:rPr>
      </w:pPr>
      <w:r>
        <w:rPr>
          <w:sz w:val="24"/>
          <w:szCs w:val="24"/>
        </w:rPr>
        <w:t>a) az ingatlan-nyilvántartás helyrajzi számmutatójában közterületként nyilvántartott földrészlet,</w:t>
      </w:r>
    </w:p>
    <w:p>
      <w:pPr>
        <w:pStyle w:val="TextBody"/>
        <w:bidi w:val="0"/>
        <w:spacing w:lineRule="auto" w:line="240" w:before="0" w:after="0"/>
        <w:ind w:left="580" w:hanging="0"/>
        <w:jc w:val="both"/>
        <w:rPr>
          <w:rFonts w:ascii="Times New Roman" w:hAnsi="Times New Roman"/>
          <w:sz w:val="24"/>
          <w:szCs w:val="24"/>
        </w:rPr>
      </w:pPr>
      <w:r>
        <w:rPr>
          <w:sz w:val="24"/>
          <w:szCs w:val="24"/>
        </w:rPr>
        <w:t>b) az a) pontban foglaltakon kívüli egyéb földrészlet vagy építmény rendeltetésének megfelelően bárki által használható közhasználatra átadott részére.</w:t>
      </w:r>
    </w:p>
    <w:p>
      <w:pPr>
        <w:pStyle w:val="TextBody"/>
        <w:bidi w:val="0"/>
        <w:spacing w:lineRule="auto" w:line="240" w:before="240" w:after="0"/>
        <w:ind w:left="0" w:hanging="0"/>
        <w:jc w:val="both"/>
        <w:rPr>
          <w:rFonts w:ascii="Times New Roman" w:hAnsi="Times New Roman"/>
          <w:sz w:val="24"/>
          <w:szCs w:val="24"/>
        </w:rPr>
      </w:pPr>
      <w:r>
        <w:rPr>
          <w:sz w:val="24"/>
          <w:szCs w:val="24"/>
        </w:rPr>
        <w:t xml:space="preserve">(3) </w:t>
      </w:r>
      <w:r>
        <w:rPr>
          <w:sz w:val="24"/>
          <w:szCs w:val="24"/>
          <w:u w:val="single"/>
        </w:rPr>
        <w:t>A rendelet hatálya nem terjed ki az olyan helyiségre, amely a Fővárosi Önkormányzat  tulajdonában vagy vagyonkezelésében lévő közút részeként az aluljáró mint a közút műtárgya szerkezetében került kialakításra.</w:t>
      </w:r>
    </w:p>
    <w:p>
      <w:pPr>
        <w:pStyle w:val="TextBody"/>
        <w:bidi w:val="0"/>
        <w:spacing w:lineRule="auto" w:line="240" w:before="240" w:after="0"/>
        <w:ind w:left="0" w:hanging="0"/>
        <w:jc w:val="both"/>
        <w:rPr>
          <w:rFonts w:ascii="Times New Roman" w:hAnsi="Times New Roman"/>
          <w:sz w:val="24"/>
          <w:szCs w:val="24"/>
        </w:rPr>
      </w:pPr>
      <w:r>
        <w:rPr>
          <w:sz w:val="24"/>
          <w:szCs w:val="24"/>
        </w:rPr>
        <w:t>(4) A rendelet hatálya nem terjed ki a gyülekezési jogról szóló törvény hatálya alá tartozó gyűlésre.</w:t>
      </w:r>
    </w:p>
    <w:p>
      <w:pPr>
        <w:pStyle w:val="TextBody"/>
        <w:bidi w:val="0"/>
        <w:spacing w:lineRule="auto" w:line="240" w:before="280" w:after="0"/>
        <w:ind w:left="0" w:hanging="0"/>
        <w:jc w:val="center"/>
        <w:rPr>
          <w:rFonts w:ascii="Times New Roman" w:hAnsi="Times New Roman"/>
          <w:sz w:val="24"/>
          <w:szCs w:val="24"/>
        </w:rPr>
      </w:pPr>
      <w:r>
        <w:rPr>
          <w:sz w:val="24"/>
          <w:szCs w:val="24"/>
        </w:rPr>
        <w:t>2. Értelmező rendelkezések</w:t>
      </w:r>
    </w:p>
    <w:p>
      <w:pPr>
        <w:pStyle w:val="TextBody"/>
        <w:bidi w:val="0"/>
        <w:spacing w:lineRule="auto" w:line="240" w:before="240" w:after="240"/>
        <w:ind w:left="0" w:hanging="0"/>
        <w:jc w:val="center"/>
        <w:rPr>
          <w:rFonts w:ascii="Times New Roman" w:hAnsi="Times New Roman"/>
          <w:sz w:val="24"/>
          <w:szCs w:val="24"/>
        </w:rPr>
      </w:pPr>
      <w:r>
        <w:rPr>
          <w:sz w:val="24"/>
          <w:szCs w:val="24"/>
        </w:rPr>
        <w:t>2. §</w:t>
      </w:r>
    </w:p>
    <w:p>
      <w:pPr>
        <w:pStyle w:val="TextBody"/>
        <w:bidi w:val="0"/>
        <w:spacing w:lineRule="auto" w:line="240" w:before="0" w:after="0"/>
        <w:ind w:left="0" w:hanging="0"/>
        <w:jc w:val="both"/>
        <w:rPr>
          <w:rFonts w:ascii="Times New Roman" w:hAnsi="Times New Roman"/>
          <w:sz w:val="24"/>
          <w:szCs w:val="24"/>
        </w:rPr>
      </w:pPr>
      <w:r>
        <w:rPr>
          <w:sz w:val="24"/>
          <w:szCs w:val="24"/>
        </w:rPr>
        <w:t>E rendelet alkalmazásában:</w:t>
      </w:r>
    </w:p>
    <w:p>
      <w:pPr>
        <w:pStyle w:val="TextBody"/>
        <w:bidi w:val="0"/>
        <w:spacing w:lineRule="auto" w:line="240" w:before="0" w:after="0"/>
        <w:ind w:left="580" w:hanging="0"/>
        <w:jc w:val="both"/>
        <w:rPr>
          <w:rFonts w:ascii="Times New Roman" w:hAnsi="Times New Roman"/>
          <w:sz w:val="24"/>
          <w:szCs w:val="24"/>
        </w:rPr>
      </w:pPr>
      <w:r>
        <w:rPr>
          <w:sz w:val="24"/>
          <w:szCs w:val="24"/>
        </w:rPr>
        <w:t>a) Fülke: szilárd térelemekkel körülhatárolt, talajhoz rögzített vagy azon álló, huzamos emberi tartózkodásra alkalmas, 2 négyzetmétert meg nem haladó alapterületű építmény.</w:t>
      </w:r>
    </w:p>
    <w:p>
      <w:pPr>
        <w:pStyle w:val="TextBody"/>
        <w:bidi w:val="0"/>
        <w:spacing w:lineRule="auto" w:line="240" w:before="0" w:after="0"/>
        <w:ind w:left="580" w:hanging="0"/>
        <w:jc w:val="both"/>
        <w:rPr>
          <w:rFonts w:ascii="Times New Roman" w:hAnsi="Times New Roman"/>
          <w:sz w:val="24"/>
          <w:szCs w:val="24"/>
        </w:rPr>
      </w:pPr>
      <w:r>
        <w:rPr>
          <w:sz w:val="24"/>
          <w:szCs w:val="24"/>
        </w:rPr>
        <w:t>b) Pavilon: szilárd térelemekkel körülhatárolt, talajhoz rögzített vagy azon álló, huzamos emberi tartózkodásra alkalmas, 2-12 négyzetméter alapterületű építmény.</w:t>
      </w:r>
    </w:p>
    <w:p>
      <w:pPr>
        <w:pStyle w:val="TextBody"/>
        <w:bidi w:val="0"/>
        <w:spacing w:lineRule="auto" w:line="240" w:before="0" w:after="0"/>
        <w:ind w:left="580" w:hanging="0"/>
        <w:jc w:val="both"/>
        <w:rPr>
          <w:rFonts w:ascii="Times New Roman" w:hAnsi="Times New Roman"/>
          <w:sz w:val="24"/>
          <w:szCs w:val="24"/>
        </w:rPr>
      </w:pPr>
      <w:r>
        <w:rPr>
          <w:sz w:val="24"/>
          <w:szCs w:val="24"/>
        </w:rPr>
        <w:t>c) Nyílt szerkezetű pult, állvány: térelemekkel nem határolt, talajhoz nem rögzített, ideiglenes, kereskedelmi célokat szolgáló szerkezet.</w:t>
      </w:r>
    </w:p>
    <w:p>
      <w:pPr>
        <w:pStyle w:val="TextBody"/>
        <w:bidi w:val="0"/>
        <w:spacing w:lineRule="auto" w:line="240" w:before="0" w:after="0"/>
        <w:ind w:left="580" w:hanging="0"/>
        <w:jc w:val="both"/>
        <w:rPr>
          <w:rFonts w:ascii="Times New Roman" w:hAnsi="Times New Roman"/>
          <w:sz w:val="24"/>
          <w:szCs w:val="24"/>
        </w:rPr>
      </w:pPr>
      <w:r>
        <w:rPr>
          <w:sz w:val="24"/>
          <w:szCs w:val="24"/>
        </w:rPr>
        <w:t>d) Lakossági jellegű őrzött parkoló: ideiglenes jellegű parkoló, amely kizárólag az adott területen lakó népesség parkolási igényeit elégíti ki.</w:t>
      </w:r>
    </w:p>
    <w:p>
      <w:pPr>
        <w:pStyle w:val="TextBody"/>
        <w:bidi w:val="0"/>
        <w:spacing w:lineRule="auto" w:line="240" w:before="0" w:after="0"/>
        <w:ind w:left="580" w:hanging="0"/>
        <w:jc w:val="both"/>
        <w:rPr>
          <w:rFonts w:ascii="Times New Roman" w:hAnsi="Times New Roman"/>
          <w:sz w:val="24"/>
          <w:szCs w:val="24"/>
        </w:rPr>
      </w:pPr>
      <w:r>
        <w:rPr>
          <w:sz w:val="24"/>
          <w:szCs w:val="24"/>
        </w:rPr>
        <w:t>e) Épület: jellemzően emberi tartózkodás céljára szolgáló építmény, amely szerkezeteivel részben vagy egészben teret, helyiséget vagy ezek együttesét zárja körül meghatározott rendeltetés vagy rendeltetésével összefüggő tevékenység, avagy rendszeres munkavégzés, illetve tárolás céljából.</w:t>
      </w:r>
    </w:p>
    <w:p>
      <w:pPr>
        <w:pStyle w:val="TextBody"/>
        <w:bidi w:val="0"/>
        <w:spacing w:lineRule="auto" w:line="240" w:before="0" w:after="0"/>
        <w:ind w:left="580" w:hanging="0"/>
        <w:jc w:val="both"/>
        <w:rPr>
          <w:rFonts w:ascii="Times New Roman" w:hAnsi="Times New Roman"/>
          <w:sz w:val="24"/>
          <w:szCs w:val="24"/>
        </w:rPr>
      </w:pPr>
      <w:r>
        <w:rPr>
          <w:sz w:val="24"/>
          <w:szCs w:val="24"/>
        </w:rPr>
        <w:t>f) Szeszes ital: minden alkoholtartalmú ital, kivéve a gyógynövények gyógyászati jellegű szeszes kivonatát és az ezek felhasználásával készült terméket, továbbá az 1,2%-nál kevesebb alkoholtartalmú üdítőitalok.</w:t>
      </w:r>
    </w:p>
    <w:p>
      <w:pPr>
        <w:pStyle w:val="TextBody"/>
        <w:bidi w:val="0"/>
        <w:spacing w:lineRule="auto" w:line="240" w:before="0" w:after="0"/>
        <w:ind w:left="580" w:hanging="0"/>
        <w:jc w:val="both"/>
        <w:rPr>
          <w:rFonts w:ascii="Times New Roman" w:hAnsi="Times New Roman"/>
          <w:sz w:val="24"/>
          <w:szCs w:val="24"/>
        </w:rPr>
      </w:pPr>
      <w:r>
        <w:rPr>
          <w:sz w:val="24"/>
          <w:szCs w:val="24"/>
        </w:rPr>
        <w:t>g) Tömegközlekedési (autóbusz, trolibusz, villamos, fogaskerekű vasút, HÉV, sikló, libegő) megálló: a tömegközlekedési járműre történő fel- és leszállás lefolytatására, vagy a tömegközlekedési járműre történő várakozás céljára közterületen elkülönített terület, amely, ha kiépítése (így járdasziget jellege, korlátokkal való ellátása stb.) jellegéből vagy egyéb jelzésből más nem következik, a megállót, állomást jelző táblától a járda területéből</w:t>
      </w:r>
    </w:p>
    <w:p>
      <w:pPr>
        <w:pStyle w:val="TextBody"/>
        <w:bidi w:val="0"/>
        <w:spacing w:lineRule="auto" w:line="240" w:before="0" w:after="0"/>
        <w:ind w:left="980" w:hanging="0"/>
        <w:jc w:val="both"/>
        <w:rPr>
          <w:rFonts w:ascii="Times New Roman" w:hAnsi="Times New Roman"/>
          <w:sz w:val="24"/>
          <w:szCs w:val="24"/>
        </w:rPr>
      </w:pPr>
      <w:r>
        <w:rPr>
          <w:sz w:val="24"/>
          <w:szCs w:val="24"/>
        </w:rPr>
        <w:t>ga) autóbusz, trolibusz járműveknél csuklós jármű esetén 2 m széles és 18 m hosszú, egyéb jármű esetén 2 m széles és 12 m hosszú, kettős megálló esetén 2 m széles és 36 m hosszú terület,</w:t>
      </w:r>
    </w:p>
    <w:p>
      <w:pPr>
        <w:pStyle w:val="TextBody"/>
        <w:bidi w:val="0"/>
        <w:spacing w:lineRule="auto" w:line="240" w:before="0" w:after="0"/>
        <w:ind w:left="980" w:hanging="0"/>
        <w:jc w:val="both"/>
        <w:rPr>
          <w:rFonts w:ascii="Times New Roman" w:hAnsi="Times New Roman"/>
          <w:sz w:val="24"/>
          <w:szCs w:val="24"/>
        </w:rPr>
      </w:pPr>
      <w:r>
        <w:rPr>
          <w:sz w:val="24"/>
          <w:szCs w:val="24"/>
        </w:rPr>
        <w:t>gb) villamos járműveknél 2 m széles és 55 m hosszú terület,</w:t>
      </w:r>
    </w:p>
    <w:p>
      <w:pPr>
        <w:pStyle w:val="TextBody"/>
        <w:bidi w:val="0"/>
        <w:spacing w:lineRule="auto" w:line="240" w:before="0" w:after="0"/>
        <w:ind w:left="980" w:hanging="0"/>
        <w:jc w:val="both"/>
        <w:rPr>
          <w:rFonts w:ascii="Times New Roman" w:hAnsi="Times New Roman"/>
          <w:sz w:val="24"/>
          <w:szCs w:val="24"/>
        </w:rPr>
      </w:pPr>
      <w:r>
        <w:rPr>
          <w:sz w:val="24"/>
          <w:szCs w:val="24"/>
        </w:rPr>
        <w:t>gc) HÉV járműveknél 2 m széles és 120 m hosszú terület,</w:t>
      </w:r>
    </w:p>
    <w:p>
      <w:pPr>
        <w:pStyle w:val="TextBody"/>
        <w:bidi w:val="0"/>
        <w:spacing w:lineRule="auto" w:line="240" w:before="0" w:after="0"/>
        <w:ind w:left="580" w:hanging="0"/>
        <w:jc w:val="both"/>
        <w:rPr>
          <w:rFonts w:ascii="Times New Roman" w:hAnsi="Times New Roman"/>
          <w:sz w:val="24"/>
          <w:szCs w:val="24"/>
        </w:rPr>
      </w:pPr>
      <w:r>
        <w:rPr>
          <w:sz w:val="24"/>
          <w:szCs w:val="24"/>
        </w:rPr>
        <w:t>valamint a megállóhelyeknél létesített utasváró.</w:t>
      </w:r>
    </w:p>
    <w:p>
      <w:pPr>
        <w:pStyle w:val="TextBody"/>
        <w:bidi w:val="0"/>
        <w:spacing w:lineRule="auto" w:line="240" w:before="0" w:after="0"/>
        <w:ind w:left="580" w:hanging="0"/>
        <w:jc w:val="both"/>
        <w:rPr>
          <w:rFonts w:ascii="Times New Roman" w:hAnsi="Times New Roman"/>
          <w:sz w:val="24"/>
          <w:szCs w:val="24"/>
        </w:rPr>
      </w:pPr>
      <w:r>
        <w:rPr>
          <w:sz w:val="24"/>
          <w:szCs w:val="24"/>
        </w:rPr>
        <w:t>h) Szórólaposztás: kis terjedelmű, hirdetési (terméket vagy szolgáltatást népszerűsítő) vagy tájékoztatási célú nyomtatvány, irat kézből kézbe történő ingyenes átadása.</w:t>
      </w:r>
    </w:p>
    <w:p>
      <w:pPr>
        <w:pStyle w:val="TextBody"/>
        <w:bidi w:val="0"/>
        <w:spacing w:lineRule="auto" w:line="240" w:before="0" w:after="0"/>
        <w:ind w:left="580" w:hanging="0"/>
        <w:jc w:val="both"/>
        <w:rPr>
          <w:rFonts w:ascii="Times New Roman" w:hAnsi="Times New Roman"/>
          <w:sz w:val="24"/>
          <w:szCs w:val="24"/>
        </w:rPr>
      </w:pPr>
      <w:r>
        <w:rPr>
          <w:sz w:val="24"/>
          <w:szCs w:val="24"/>
        </w:rPr>
        <w:t>i) Filmalkotás: a szerzői jogról szóló törvény szerinti filmalkotás, ideértve a számítógépes vagy bármilyen platformon hozzáférhető játékprogram előzeteseként készülő filmalkotást, valamint a reklámfilmet; de ide nem értve a hírműsort, az aktuális és szolgáltató magazinműsort, a sportközvetítést, a beszélgetőműsort (talkshow), a játék- és vetélkedőműsort.</w:t>
      </w:r>
    </w:p>
    <w:p>
      <w:pPr>
        <w:pStyle w:val="TextBody"/>
        <w:bidi w:val="0"/>
        <w:spacing w:lineRule="auto" w:line="240" w:before="0" w:after="0"/>
        <w:ind w:left="580" w:hanging="0"/>
        <w:jc w:val="both"/>
        <w:rPr>
          <w:rFonts w:ascii="Times New Roman" w:hAnsi="Times New Roman"/>
          <w:sz w:val="24"/>
          <w:szCs w:val="24"/>
        </w:rPr>
      </w:pPr>
      <w:r>
        <w:rPr>
          <w:sz w:val="24"/>
          <w:szCs w:val="24"/>
        </w:rPr>
        <w:t>j) kikötői létesítmény: az úszólétesítmények kikötésére, veszteglésére, személyek be- és kiszállításával, árukezeléssel, áruátrakással és elosztással, valamint az úszólétesítmények hajózásra alkalmasságának megőrzésével kapcsolatos tevékenység végzésére szolgáló, illetve a víziközlekedés biztonságát és zavartalanságát elősegítő, hajózási vagy egyéb mederhasználati célokat szolgáló létesítmény.</w:t>
      </w:r>
    </w:p>
    <w:p>
      <w:pPr>
        <w:pStyle w:val="TextBody"/>
        <w:bidi w:val="0"/>
        <w:spacing w:lineRule="auto" w:line="240" w:before="0" w:after="0"/>
        <w:ind w:left="580" w:hanging="0"/>
        <w:jc w:val="both"/>
        <w:rPr>
          <w:rFonts w:ascii="Times New Roman" w:hAnsi="Times New Roman"/>
          <w:sz w:val="24"/>
          <w:szCs w:val="24"/>
        </w:rPr>
      </w:pPr>
      <w:r>
        <w:rPr>
          <w:sz w:val="24"/>
          <w:szCs w:val="24"/>
        </w:rPr>
        <w:t>k) Kikötői létesítmények osztályai (a továbbiakban: kikötői osztályok):</w:t>
      </w:r>
    </w:p>
    <w:p>
      <w:pPr>
        <w:pStyle w:val="TextBody"/>
        <w:bidi w:val="0"/>
        <w:spacing w:lineRule="auto" w:line="240" w:before="0" w:after="0"/>
        <w:ind w:left="980" w:hanging="0"/>
        <w:jc w:val="both"/>
        <w:rPr>
          <w:rFonts w:ascii="Times New Roman" w:hAnsi="Times New Roman"/>
          <w:sz w:val="24"/>
          <w:szCs w:val="24"/>
        </w:rPr>
      </w:pPr>
      <w:r>
        <w:rPr>
          <w:sz w:val="24"/>
          <w:szCs w:val="24"/>
        </w:rPr>
        <w:t>ka) csónak kikötői osztály: a Duna-part Budapest V., IX. és XXI. kerületi szakaszára vonatkozó Duna-parti építési szabályzatról szóló Budapest Főváros Önkormányzata Közgyűlésének 50/2018. (XII. 10.) önkormányzati rendeletében [a továbbiakban: 50/2018. (XII. 10.) önkormányzati rendelet] ekként meghatározott fogalom.</w:t>
      </w:r>
    </w:p>
    <w:p>
      <w:pPr>
        <w:pStyle w:val="TextBody"/>
        <w:bidi w:val="0"/>
        <w:spacing w:lineRule="auto" w:line="240" w:before="0" w:after="0"/>
        <w:ind w:left="980" w:hanging="0"/>
        <w:jc w:val="both"/>
        <w:rPr>
          <w:rFonts w:ascii="Times New Roman" w:hAnsi="Times New Roman"/>
          <w:sz w:val="24"/>
          <w:szCs w:val="24"/>
        </w:rPr>
      </w:pPr>
      <w:r>
        <w:rPr>
          <w:sz w:val="24"/>
          <w:szCs w:val="24"/>
        </w:rPr>
        <w:t>kb) ellátó kikötői osztály: az 50/2018. (XII. 10.) önkormányzati rendeletben ekként meghatározott fogalom.</w:t>
      </w:r>
    </w:p>
    <w:p>
      <w:pPr>
        <w:pStyle w:val="TextBody"/>
        <w:bidi w:val="0"/>
        <w:spacing w:lineRule="auto" w:line="240" w:before="0" w:after="0"/>
        <w:ind w:left="980" w:hanging="0"/>
        <w:jc w:val="both"/>
        <w:rPr>
          <w:rFonts w:ascii="Times New Roman" w:hAnsi="Times New Roman"/>
          <w:sz w:val="24"/>
          <w:szCs w:val="24"/>
        </w:rPr>
      </w:pPr>
      <w:r>
        <w:rPr>
          <w:sz w:val="24"/>
          <w:szCs w:val="24"/>
        </w:rPr>
        <w:t>kc) honvédelmi, rendészeti, kitűző kikötői osztály: a folyamhoz kapcsolódó fenntartási, honvédelmi, rendészeti tevékenységet szolgáló, motoros kis- és nagyhajók fogadására (utascseréjére, rakodására, tartózkodására, karbantartására és tárolására) szolgáló üzemi kikötő és kapcsolódó létesítményei.</w:t>
      </w:r>
    </w:p>
    <w:p>
      <w:pPr>
        <w:pStyle w:val="TextBody"/>
        <w:bidi w:val="0"/>
        <w:spacing w:lineRule="auto" w:line="240" w:before="0" w:after="0"/>
        <w:ind w:left="980" w:hanging="0"/>
        <w:jc w:val="both"/>
        <w:rPr>
          <w:rFonts w:ascii="Times New Roman" w:hAnsi="Times New Roman"/>
          <w:sz w:val="24"/>
          <w:szCs w:val="24"/>
        </w:rPr>
      </w:pPr>
      <w:r>
        <w:rPr>
          <w:sz w:val="24"/>
          <w:szCs w:val="24"/>
        </w:rPr>
        <w:t>kd) ipari és kereskedelmi kikötői osztály: az 50/2018. (XII. 10.) önkormányzati rendeletben ekként meghatározott fogalom.</w:t>
      </w:r>
    </w:p>
    <w:p>
      <w:pPr>
        <w:pStyle w:val="TextBody"/>
        <w:bidi w:val="0"/>
        <w:spacing w:lineRule="auto" w:line="240" w:before="0" w:after="0"/>
        <w:ind w:left="980" w:hanging="0"/>
        <w:jc w:val="both"/>
        <w:rPr>
          <w:rFonts w:ascii="Times New Roman" w:hAnsi="Times New Roman"/>
          <w:sz w:val="24"/>
          <w:szCs w:val="24"/>
        </w:rPr>
      </w:pPr>
      <w:r>
        <w:rPr>
          <w:sz w:val="24"/>
          <w:szCs w:val="24"/>
        </w:rPr>
        <w:t>ke) kabinos turistahajó kikötői osztály: az 50/2018. (XII. 10.) önkormányzati rendeletben ekként meghatározott fogalom.</w:t>
      </w:r>
    </w:p>
    <w:p>
      <w:pPr>
        <w:pStyle w:val="TextBody"/>
        <w:bidi w:val="0"/>
        <w:spacing w:lineRule="auto" w:line="240" w:before="0" w:after="0"/>
        <w:ind w:left="980" w:hanging="0"/>
        <w:jc w:val="both"/>
        <w:rPr>
          <w:rFonts w:ascii="Times New Roman" w:hAnsi="Times New Roman"/>
          <w:sz w:val="24"/>
          <w:szCs w:val="24"/>
        </w:rPr>
      </w:pPr>
      <w:r>
        <w:rPr>
          <w:sz w:val="24"/>
          <w:szCs w:val="24"/>
        </w:rPr>
        <w:t>kf) karbantartó kikötői osztály: az 50/2018. (XII. 10.) önkormányzati rendeletben ekként meghatározott fogalom.</w:t>
      </w:r>
    </w:p>
    <w:p>
      <w:pPr>
        <w:pStyle w:val="TextBody"/>
        <w:bidi w:val="0"/>
        <w:spacing w:lineRule="auto" w:line="240" w:before="0" w:after="0"/>
        <w:ind w:left="980" w:hanging="0"/>
        <w:jc w:val="both"/>
        <w:rPr>
          <w:rFonts w:ascii="Times New Roman" w:hAnsi="Times New Roman"/>
          <w:sz w:val="24"/>
          <w:szCs w:val="24"/>
        </w:rPr>
      </w:pPr>
      <w:r>
        <w:rPr>
          <w:sz w:val="24"/>
          <w:szCs w:val="24"/>
        </w:rPr>
        <w:t>kg) közforgalmú személyhajó kikötői osztály: az 50/2018. (XII. 10.) önkormányzati rendeletben ekként meghatározott fogalom.</w:t>
      </w:r>
    </w:p>
    <w:p>
      <w:pPr>
        <w:pStyle w:val="TextBody"/>
        <w:bidi w:val="0"/>
        <w:spacing w:lineRule="auto" w:line="240" w:before="0" w:after="0"/>
        <w:ind w:left="980" w:hanging="0"/>
        <w:jc w:val="both"/>
        <w:rPr>
          <w:rFonts w:ascii="Times New Roman" w:hAnsi="Times New Roman"/>
          <w:sz w:val="24"/>
          <w:szCs w:val="24"/>
        </w:rPr>
      </w:pPr>
      <w:r>
        <w:rPr>
          <w:sz w:val="24"/>
          <w:szCs w:val="24"/>
        </w:rPr>
        <w:t>kh) közhasználatú rekreációs célú létesítmény kikötői osztály: az 50/2018. (XII. 10.) önkormányzati rendeletben ekként meghatározott fogalom.</w:t>
      </w:r>
    </w:p>
    <w:p>
      <w:pPr>
        <w:pStyle w:val="TextBody"/>
        <w:bidi w:val="0"/>
        <w:spacing w:lineRule="auto" w:line="240" w:before="0" w:after="0"/>
        <w:ind w:left="980" w:hanging="0"/>
        <w:jc w:val="both"/>
        <w:rPr>
          <w:rFonts w:ascii="Times New Roman" w:hAnsi="Times New Roman"/>
          <w:sz w:val="24"/>
          <w:szCs w:val="24"/>
        </w:rPr>
      </w:pPr>
      <w:r>
        <w:rPr>
          <w:sz w:val="24"/>
          <w:szCs w:val="24"/>
        </w:rPr>
        <w:t>ki) közösségi közlekedési személyhajó kikötői osztály: az 50/2018. (XII. 10.) önkormányzati rendeletben ekként meghatározott fogalom.</w:t>
      </w:r>
    </w:p>
    <w:p>
      <w:pPr>
        <w:pStyle w:val="TextBody"/>
        <w:bidi w:val="0"/>
        <w:spacing w:lineRule="auto" w:line="240" w:before="0" w:after="0"/>
        <w:ind w:left="980" w:hanging="0"/>
        <w:jc w:val="both"/>
        <w:rPr>
          <w:rFonts w:ascii="Times New Roman" w:hAnsi="Times New Roman"/>
          <w:sz w:val="24"/>
          <w:szCs w:val="24"/>
        </w:rPr>
      </w:pPr>
      <w:r>
        <w:rPr>
          <w:sz w:val="24"/>
          <w:szCs w:val="24"/>
        </w:rPr>
        <w:t>kj) kulturális és művelődési célú létesítmény kikötői osztály: az 50/2018. (XII. 10.) önkormányzati rendeletben ekként meghatározott fogalom.</w:t>
      </w:r>
    </w:p>
    <w:p>
      <w:pPr>
        <w:pStyle w:val="TextBody"/>
        <w:bidi w:val="0"/>
        <w:spacing w:lineRule="auto" w:line="240" w:before="0" w:after="0"/>
        <w:ind w:left="980" w:hanging="0"/>
        <w:jc w:val="both"/>
        <w:rPr>
          <w:rFonts w:ascii="Times New Roman" w:hAnsi="Times New Roman"/>
          <w:sz w:val="24"/>
          <w:szCs w:val="24"/>
        </w:rPr>
      </w:pPr>
      <w:r>
        <w:rPr>
          <w:sz w:val="24"/>
          <w:szCs w:val="24"/>
        </w:rPr>
        <w:t>kk) motoros kishajó kikötői osztály: az 50/2018. (XII. 10.) önkormányzati rendeletben ekként meghatározott fogalom.</w:t>
      </w:r>
    </w:p>
    <w:p>
      <w:pPr>
        <w:pStyle w:val="TextBody"/>
        <w:bidi w:val="0"/>
        <w:spacing w:lineRule="auto" w:line="240" w:before="0" w:after="0"/>
        <w:ind w:left="980" w:hanging="0"/>
        <w:jc w:val="both"/>
        <w:rPr>
          <w:rFonts w:ascii="Times New Roman" w:hAnsi="Times New Roman"/>
          <w:sz w:val="24"/>
          <w:szCs w:val="24"/>
        </w:rPr>
      </w:pPr>
      <w:r>
        <w:rPr>
          <w:sz w:val="24"/>
          <w:szCs w:val="24"/>
        </w:rPr>
        <w:t>kl) rendezvényhajó kikötői osztály: az 50/2018. (XII. 10.) önkormányzati rendeletben ekként meghatározott fogalom.</w:t>
      </w:r>
    </w:p>
    <w:p>
      <w:pPr>
        <w:pStyle w:val="TextBody"/>
        <w:bidi w:val="0"/>
        <w:spacing w:lineRule="auto" w:line="240" w:before="0" w:after="0"/>
        <w:ind w:left="980" w:hanging="0"/>
        <w:jc w:val="both"/>
        <w:rPr>
          <w:rFonts w:ascii="Times New Roman" w:hAnsi="Times New Roman"/>
          <w:sz w:val="24"/>
          <w:szCs w:val="24"/>
        </w:rPr>
      </w:pPr>
      <w:r>
        <w:rPr>
          <w:sz w:val="24"/>
          <w:szCs w:val="24"/>
        </w:rPr>
        <w:t>km) tároló kikötői osztály: az 50/2018. (XII. 10.) önkormányzati rendeletben ekként meghatározott fogalom.</w:t>
      </w:r>
    </w:p>
    <w:p>
      <w:pPr>
        <w:pStyle w:val="TextBody"/>
        <w:bidi w:val="0"/>
        <w:spacing w:lineRule="auto" w:line="240" w:before="0" w:after="0"/>
        <w:ind w:left="980" w:hanging="0"/>
        <w:jc w:val="both"/>
        <w:rPr>
          <w:rFonts w:ascii="Times New Roman" w:hAnsi="Times New Roman"/>
          <w:sz w:val="24"/>
          <w:szCs w:val="24"/>
        </w:rPr>
      </w:pPr>
      <w:r>
        <w:rPr>
          <w:sz w:val="24"/>
          <w:szCs w:val="24"/>
        </w:rPr>
        <w:t>kn) VIP kikötői osztály: az 50/2018. (XII. 10.) önkormányzati rendeletben ekként meghatározott fogalom.</w:t>
      </w:r>
    </w:p>
    <w:p>
      <w:pPr>
        <w:pStyle w:val="TextBody"/>
        <w:bidi w:val="0"/>
        <w:spacing w:lineRule="auto" w:line="240" w:before="0" w:after="0"/>
        <w:ind w:left="980" w:hanging="0"/>
        <w:jc w:val="both"/>
        <w:rPr>
          <w:rFonts w:ascii="Times New Roman" w:hAnsi="Times New Roman"/>
          <w:sz w:val="24"/>
          <w:szCs w:val="24"/>
        </w:rPr>
      </w:pPr>
      <w:r>
        <w:rPr>
          <w:sz w:val="24"/>
          <w:szCs w:val="24"/>
        </w:rPr>
        <w:t>ko) vízitaxi kikötői osztály: az 50/2018. (XII. 10.) önkormányzati rendeletben ekként meghatározott fogalom.</w:t>
      </w:r>
    </w:p>
    <w:p>
      <w:pPr>
        <w:pStyle w:val="TextBody"/>
        <w:bidi w:val="0"/>
        <w:spacing w:lineRule="auto" w:line="240" w:before="0" w:after="0"/>
        <w:ind w:left="580" w:hanging="0"/>
        <w:jc w:val="both"/>
        <w:rPr>
          <w:rFonts w:ascii="Times New Roman" w:hAnsi="Times New Roman"/>
          <w:sz w:val="24"/>
          <w:szCs w:val="24"/>
        </w:rPr>
      </w:pPr>
      <w:r>
        <w:rPr>
          <w:sz w:val="24"/>
          <w:szCs w:val="24"/>
        </w:rPr>
        <w:t>l) Adománygyűjtés: létesítő okirattal rendelkező civil és egyéb szervezet számára - a létesítő okiratában rögzített céljaira - ellenszolgáltatás nélkül juttatni kívánt eszköz előteremtése, illetve nyújtani kívánt szolgáltatás érdekében végzett tevékenység.</w:t>
      </w:r>
    </w:p>
    <w:p>
      <w:pPr>
        <w:pStyle w:val="TextBody"/>
        <w:bidi w:val="0"/>
        <w:spacing w:lineRule="auto" w:line="240" w:before="0" w:after="0"/>
        <w:ind w:left="580" w:hanging="0"/>
        <w:jc w:val="both"/>
        <w:rPr>
          <w:rFonts w:ascii="Times New Roman" w:hAnsi="Times New Roman"/>
          <w:sz w:val="24"/>
          <w:szCs w:val="24"/>
        </w:rPr>
      </w:pPr>
      <w:r>
        <w:rPr>
          <w:sz w:val="24"/>
          <w:szCs w:val="24"/>
        </w:rPr>
        <w:t>m) Élelmiszer: minden olyan feldolgozott, részben feldolgozott vagy feldolgozatlan anyag vagy termék, amelyet emberi fogyasztásra szánnak, illetve amelyet várhatóan emberek fogyasztanak el. Az élelmiszer fogalmába beletartozik az ital, a rágógumi, valamint az előállítás, feldolgozás vagy kezelés során az élelmiszerhez szándékosan hozzáadott bármely anyag, többek között a víz is.</w:t>
      </w:r>
    </w:p>
    <w:p>
      <w:pPr>
        <w:pStyle w:val="TextBody"/>
        <w:bidi w:val="0"/>
        <w:spacing w:lineRule="auto" w:line="240" w:before="0" w:after="0"/>
        <w:ind w:left="580" w:hanging="0"/>
        <w:jc w:val="both"/>
        <w:rPr>
          <w:rFonts w:ascii="Times New Roman" w:hAnsi="Times New Roman"/>
          <w:sz w:val="24"/>
          <w:szCs w:val="24"/>
        </w:rPr>
      </w:pPr>
      <w:r>
        <w:rPr>
          <w:sz w:val="24"/>
          <w:szCs w:val="24"/>
        </w:rPr>
        <w:t>n) Mozgó árusítóhely: szállító, vontató, vontatható vagy tolható eszköz, ideértve az önjáró vagy vontatott munkagépet is, amelyről vagy amelyből közterületi értékesítés folyik.</w:t>
      </w:r>
    </w:p>
    <w:p>
      <w:pPr>
        <w:pStyle w:val="TextBody"/>
        <w:bidi w:val="0"/>
        <w:spacing w:lineRule="auto" w:line="240" w:before="0" w:after="0"/>
        <w:ind w:left="580" w:hanging="0"/>
        <w:jc w:val="both"/>
        <w:rPr>
          <w:rFonts w:ascii="Times New Roman" w:hAnsi="Times New Roman"/>
          <w:sz w:val="24"/>
          <w:szCs w:val="24"/>
        </w:rPr>
      </w:pPr>
      <w:r>
        <w:rPr>
          <w:sz w:val="24"/>
          <w:szCs w:val="24"/>
        </w:rPr>
        <w:t>o) Homlokzati reklámfelület: közterület határvonalán álló épületre, annak közterülettel határos homlokzatára, bármely tartozékára vagy közterület határvonalán álló kerítésre szerelt, továbbá a közterület fölé teljesen vagy részben benyúló reklám, reklámhordozó vagy reklámhordozót tartó berendezés, tartószerkezet, ideértve a reklámot megvilágító berendezést és mindezek tartozékait. Reklámhordozót tartó berendezésnek minősül az épületek homlokzatára feszített molinók bármilyen tartószerkezete is abban az esetben, ha bizonyíthatóan legalább egy alkalommal ezen tartószerkezetre reklám került elhelyezésre.</w:t>
      </w:r>
    </w:p>
    <w:p>
      <w:pPr>
        <w:pStyle w:val="TextBody"/>
        <w:bidi w:val="0"/>
        <w:spacing w:lineRule="auto" w:line="240" w:before="0" w:after="0"/>
        <w:ind w:left="580" w:hanging="0"/>
        <w:jc w:val="both"/>
        <w:rPr>
          <w:rFonts w:ascii="Times New Roman" w:hAnsi="Times New Roman"/>
          <w:sz w:val="24"/>
          <w:szCs w:val="24"/>
        </w:rPr>
      </w:pPr>
      <w:r>
        <w:rPr>
          <w:sz w:val="24"/>
          <w:szCs w:val="24"/>
        </w:rPr>
        <w:t>p) Mikromobilitási eszköz: a kerékpár, a roller, továbbá az emberi erővel hajtott, illetve ennek segítésére vagy önálló hajtás céljából legfeljebb 350 W névleges teljesítményű és 25 km/h vagy azt meghaladó sebesség esetén a teljesítményleadást megszüntető elektromos motorral rendelkező, kifejezetten valamely személy szállítására szolgáló egyéb eszköz, így különösen az önkiegyensúlyozó eszköz (hoverboard, monocycle).</w:t>
      </w:r>
    </w:p>
    <w:p>
      <w:pPr>
        <w:pStyle w:val="TextBody"/>
        <w:bidi w:val="0"/>
        <w:spacing w:lineRule="auto" w:line="240" w:before="0" w:after="0"/>
        <w:ind w:left="580" w:hanging="0"/>
        <w:jc w:val="both"/>
        <w:rPr>
          <w:rFonts w:ascii="Times New Roman" w:hAnsi="Times New Roman"/>
          <w:sz w:val="24"/>
          <w:szCs w:val="24"/>
        </w:rPr>
      </w:pPr>
      <w:r>
        <w:rPr>
          <w:sz w:val="24"/>
          <w:szCs w:val="24"/>
        </w:rPr>
        <w:t>q) Mikromobilitási pont: a közterületnek mikromobilitási eszközök elhelyezése, tárolása céljából kijelölt és ebből a célból üzemeltetett része, ide nem értve a közösségi kerékpáros rendszer gyűjtőállomásainak területét.</w:t>
      </w:r>
    </w:p>
    <w:p>
      <w:pPr>
        <w:pStyle w:val="TextBody"/>
        <w:bidi w:val="0"/>
        <w:spacing w:lineRule="auto" w:line="240" w:before="0" w:after="0"/>
        <w:ind w:left="580" w:hanging="0"/>
        <w:jc w:val="both"/>
        <w:rPr>
          <w:rFonts w:ascii="Times New Roman" w:hAnsi="Times New Roman"/>
          <w:sz w:val="24"/>
          <w:szCs w:val="24"/>
        </w:rPr>
      </w:pPr>
      <w:r>
        <w:rPr>
          <w:sz w:val="24"/>
          <w:szCs w:val="24"/>
        </w:rPr>
        <w:t>r) Mikromobilitási szolgáltató: kölcsönzési célú mikromobilitási eszközök üzemeltetője, aki üzletszerű gazdasági tevékenység keretében mikromobilitási eszköz bárki számára elérhető, jellemzően rövid távú bérbeadására irányuló szolgáltatási tevékenységet végez, ide nem értve a közösségi kerékpáros rendszer üzemeltetőjét.</w:t>
      </w:r>
    </w:p>
    <w:p>
      <w:pPr>
        <w:pStyle w:val="TextBody"/>
        <w:bidi w:val="0"/>
        <w:spacing w:lineRule="auto" w:line="240" w:before="0" w:after="0"/>
        <w:ind w:left="580" w:hanging="0"/>
        <w:jc w:val="both"/>
        <w:rPr>
          <w:rFonts w:ascii="Times New Roman" w:hAnsi="Times New Roman"/>
          <w:sz w:val="24"/>
          <w:szCs w:val="24"/>
        </w:rPr>
      </w:pPr>
      <w:r>
        <w:rPr>
          <w:sz w:val="24"/>
          <w:szCs w:val="24"/>
        </w:rPr>
        <w:t xml:space="preserve">s) Kölcsönzési célú mikromobilitási eszköz: mikromobilitási szolgáltató által üzletszerű gazdasági tevékenység keretében, szolgáltatás nyújtása céljából üzemeltetett mikromobilitási eszköz, ide nem értve a közösségi kerékpáros rendszerben bérelhető kerékpárt. </w:t>
      </w:r>
    </w:p>
    <w:p>
      <w:pPr>
        <w:pStyle w:val="TextBody"/>
        <w:bidi w:val="0"/>
        <w:spacing w:lineRule="auto" w:line="240" w:before="0" w:after="0"/>
        <w:ind w:left="580" w:hanging="0"/>
        <w:jc w:val="both"/>
        <w:rPr>
          <w:rFonts w:ascii="Times New Roman" w:hAnsi="Times New Roman"/>
          <w:sz w:val="24"/>
          <w:szCs w:val="24"/>
        </w:rPr>
      </w:pPr>
      <w:r>
        <w:rPr>
          <w:sz w:val="24"/>
          <w:szCs w:val="24"/>
        </w:rPr>
        <w:t>t) Közösségi kerékpáros rendszer: a személyszállítási szolgáltatásokról szóló 2012. évi XLI. törvény 22. § (4a) bekezdése alapján a fővárosi helyi személyszállítási szolgáltatásokba integrált közösségi kerékpáros rendszer.</w:t>
      </w:r>
    </w:p>
    <w:p>
      <w:pPr>
        <w:pStyle w:val="TextBody"/>
        <w:bidi w:val="0"/>
        <w:spacing w:lineRule="auto" w:line="240" w:before="0" w:after="0"/>
        <w:ind w:left="580" w:hanging="0"/>
        <w:jc w:val="both"/>
        <w:rPr>
          <w:rFonts w:ascii="Times New Roman" w:hAnsi="Times New Roman"/>
          <w:sz w:val="24"/>
          <w:szCs w:val="24"/>
        </w:rPr>
      </w:pPr>
      <w:r>
        <w:rPr>
          <w:sz w:val="24"/>
          <w:szCs w:val="24"/>
        </w:rPr>
        <w:t>u) Közvetlen villamosenergia-vételezési lehetőséggel rendelkező közterület: olyan közterület, amelynek használata során közvetlenül lehetséges villamos energiát vételezni az elektromos hálózat ott kiépített közterületi csatlakozási pontjairól, és az azokon keresztül elfogyasztott villamosenergia-mennyiség ellenértékét a Fővárosi Önkormányzat fizeti meg az energiakereskedő részére.</w:t>
      </w:r>
    </w:p>
    <w:p>
      <w:pPr>
        <w:pStyle w:val="TextBody"/>
        <w:bidi w:val="0"/>
        <w:spacing w:lineRule="auto" w:line="240" w:before="0" w:after="0"/>
        <w:ind w:left="580" w:hanging="0"/>
        <w:jc w:val="both"/>
        <w:rPr>
          <w:rFonts w:ascii="Times New Roman" w:hAnsi="Times New Roman"/>
          <w:sz w:val="24"/>
          <w:szCs w:val="24"/>
        </w:rPr>
      </w:pPr>
      <w:r>
        <w:rPr>
          <w:sz w:val="24"/>
          <w:szCs w:val="24"/>
        </w:rPr>
        <w:t>v) Digitális reklámberendezés: hangos vagy néma mozgóképek, illetve állóképek elektronikus úton való megjelenítésére szolgáló eszköz, amely gazdasági reklám megjelenítésére szolgál.</w:t>
      </w:r>
    </w:p>
    <w:p>
      <w:pPr>
        <w:pStyle w:val="TextBody"/>
        <w:bidi w:val="0"/>
        <w:spacing w:lineRule="auto" w:line="240" w:before="0" w:after="0"/>
        <w:ind w:left="580" w:hanging="0"/>
        <w:jc w:val="both"/>
        <w:rPr>
          <w:rFonts w:ascii="Times New Roman" w:hAnsi="Times New Roman"/>
          <w:sz w:val="24"/>
          <w:szCs w:val="24"/>
        </w:rPr>
      </w:pPr>
      <w:r>
        <w:rPr>
          <w:sz w:val="24"/>
          <w:szCs w:val="24"/>
          <w:u w:val="single"/>
        </w:rPr>
        <w:t>w) Zöldterület: a fővárosi rendezési szabályzatról szóló önkormányzati rendeletben foglalt tervlapokon „Közkert, közpark" vagy „Városi park" területfelhasználási egységbe tartozó közterület, továbbá a más területfelhasználási egységhez tartozó közterület részben vagy egészben állandóan növényzettel fedett része.</w:t>
      </w:r>
    </w:p>
    <w:p>
      <w:pPr>
        <w:pStyle w:val="TextBody"/>
        <w:bidi w:val="0"/>
        <w:spacing w:lineRule="auto" w:line="240" w:before="0" w:after="0"/>
        <w:ind w:left="580" w:hanging="0"/>
        <w:jc w:val="both"/>
        <w:rPr>
          <w:rFonts w:ascii="Times New Roman" w:hAnsi="Times New Roman"/>
          <w:sz w:val="24"/>
          <w:szCs w:val="24"/>
        </w:rPr>
      </w:pPr>
      <w:r>
        <w:rPr>
          <w:sz w:val="24"/>
          <w:szCs w:val="24"/>
          <w:u w:val="single"/>
        </w:rPr>
        <w:t>x) Csomagautomata: postai vagy egyéb küldemény felvételét, illetve kézbesítését lehetővé tevő automatizált eszköz.</w:t>
      </w:r>
    </w:p>
    <w:p>
      <w:pPr>
        <w:pStyle w:val="TextBody"/>
        <w:bidi w:val="0"/>
        <w:spacing w:lineRule="auto" w:line="240" w:before="280" w:after="0"/>
        <w:ind w:left="0" w:hanging="0"/>
        <w:jc w:val="center"/>
        <w:rPr>
          <w:rFonts w:ascii="Times New Roman" w:hAnsi="Times New Roman"/>
          <w:sz w:val="24"/>
          <w:szCs w:val="24"/>
        </w:rPr>
      </w:pPr>
      <w:r>
        <w:rPr>
          <w:sz w:val="24"/>
          <w:szCs w:val="24"/>
        </w:rPr>
        <w:t>3. A közterületek besorolása</w:t>
      </w:r>
    </w:p>
    <w:p>
      <w:pPr>
        <w:pStyle w:val="TextBody"/>
        <w:bidi w:val="0"/>
        <w:spacing w:lineRule="auto" w:line="240" w:before="240" w:after="240"/>
        <w:ind w:left="0" w:hanging="0"/>
        <w:jc w:val="center"/>
        <w:rPr>
          <w:rFonts w:ascii="Times New Roman" w:hAnsi="Times New Roman"/>
          <w:sz w:val="24"/>
          <w:szCs w:val="24"/>
        </w:rPr>
      </w:pPr>
      <w:r>
        <w:rPr>
          <w:sz w:val="24"/>
          <w:szCs w:val="24"/>
        </w:rPr>
        <w:t>3. §</w:t>
      </w:r>
    </w:p>
    <w:p>
      <w:pPr>
        <w:pStyle w:val="TextBody"/>
        <w:bidi w:val="0"/>
        <w:spacing w:lineRule="auto" w:line="240" w:before="0" w:after="0"/>
        <w:ind w:left="0" w:hanging="0"/>
        <w:jc w:val="both"/>
        <w:rPr>
          <w:rFonts w:ascii="Times New Roman" w:hAnsi="Times New Roman"/>
          <w:sz w:val="24"/>
          <w:szCs w:val="24"/>
        </w:rPr>
      </w:pPr>
      <w:r>
        <w:rPr>
          <w:sz w:val="24"/>
          <w:szCs w:val="24"/>
        </w:rPr>
        <w:t>(1) A rendelet hatálya alá tartozó közterületeket I. (fokozottan kiemelt), II. (kiemelt), III. (minősített) és IV. (általános elbírálású) közterületi övezeti kategóriákba kell sorolni. Az I. (fokozottan kiemelt), a II. (kiemelt) és a III. (minősített) besorolás alá tartozó közterületeket az 1. melléklet tartalmazza. A IV. övezeti kategóriába tartoznak mindazok a közterületek, amelyek az I., II. és III. övezeti kategóriában nem szerepelnek.</w:t>
      </w:r>
    </w:p>
    <w:p>
      <w:pPr>
        <w:pStyle w:val="TextBody"/>
        <w:bidi w:val="0"/>
        <w:spacing w:lineRule="auto" w:line="240" w:before="240" w:after="0"/>
        <w:ind w:left="0" w:hanging="0"/>
        <w:jc w:val="both"/>
        <w:rPr>
          <w:rFonts w:ascii="Times New Roman" w:hAnsi="Times New Roman"/>
          <w:sz w:val="24"/>
          <w:szCs w:val="24"/>
        </w:rPr>
      </w:pPr>
      <w:r>
        <w:rPr>
          <w:sz w:val="24"/>
          <w:szCs w:val="24"/>
        </w:rPr>
        <w:t>(2) Az I. (fokozottan kiemelt), a II. (kiemelt) és a III. (minősített) közterületi kategóriába tartozó közterületekre közterület-használati hozzájárulás csak különösen indokolt esetben adható.</w:t>
      </w:r>
    </w:p>
    <w:p>
      <w:pPr>
        <w:pStyle w:val="TextBody"/>
        <w:bidi w:val="0"/>
        <w:spacing w:lineRule="auto" w:line="240" w:before="240" w:after="0"/>
        <w:ind w:left="0" w:hanging="0"/>
        <w:jc w:val="both"/>
        <w:rPr>
          <w:rFonts w:ascii="Times New Roman" w:hAnsi="Times New Roman"/>
          <w:sz w:val="24"/>
          <w:szCs w:val="24"/>
        </w:rPr>
      </w:pPr>
      <w:r>
        <w:rPr>
          <w:sz w:val="24"/>
          <w:szCs w:val="24"/>
        </w:rPr>
        <w:t>(3)</w:t>
      </w:r>
    </w:p>
    <w:p>
      <w:pPr>
        <w:pStyle w:val="TextBody"/>
        <w:bidi w:val="0"/>
        <w:spacing w:lineRule="auto" w:line="240" w:before="240" w:after="0"/>
        <w:ind w:left="0" w:hanging="0"/>
        <w:jc w:val="both"/>
        <w:rPr>
          <w:rFonts w:ascii="Times New Roman" w:hAnsi="Times New Roman"/>
          <w:sz w:val="24"/>
          <w:szCs w:val="24"/>
        </w:rPr>
      </w:pPr>
      <w:r>
        <w:rPr>
          <w:sz w:val="24"/>
          <w:szCs w:val="24"/>
        </w:rPr>
        <w:t>(4)</w:t>
      </w:r>
    </w:p>
    <w:p>
      <w:pPr>
        <w:pStyle w:val="TextBody"/>
        <w:bidi w:val="0"/>
        <w:spacing w:lineRule="auto" w:line="240" w:before="280" w:after="0"/>
        <w:ind w:left="0" w:hanging="0"/>
        <w:jc w:val="center"/>
        <w:rPr>
          <w:rFonts w:ascii="Times New Roman" w:hAnsi="Times New Roman"/>
          <w:sz w:val="24"/>
          <w:szCs w:val="24"/>
        </w:rPr>
      </w:pPr>
      <w:r>
        <w:rPr>
          <w:sz w:val="24"/>
          <w:szCs w:val="24"/>
        </w:rPr>
        <w:t>4. A közterület használata és a közterület-használati hozzájárulás</w:t>
      </w:r>
    </w:p>
    <w:p>
      <w:pPr>
        <w:pStyle w:val="TextBody"/>
        <w:bidi w:val="0"/>
        <w:spacing w:lineRule="auto" w:line="240" w:before="240" w:after="240"/>
        <w:ind w:left="0" w:hanging="0"/>
        <w:jc w:val="center"/>
        <w:rPr>
          <w:rFonts w:ascii="Times New Roman" w:hAnsi="Times New Roman"/>
          <w:sz w:val="24"/>
          <w:szCs w:val="24"/>
        </w:rPr>
      </w:pPr>
      <w:r>
        <w:rPr>
          <w:sz w:val="24"/>
          <w:szCs w:val="24"/>
        </w:rPr>
        <w:t>4. §</w:t>
      </w:r>
    </w:p>
    <w:p>
      <w:pPr>
        <w:pStyle w:val="TextBody"/>
        <w:bidi w:val="0"/>
        <w:spacing w:lineRule="auto" w:line="240" w:before="0" w:after="0"/>
        <w:ind w:left="0" w:hanging="0"/>
        <w:jc w:val="both"/>
        <w:rPr>
          <w:rFonts w:ascii="Times New Roman" w:hAnsi="Times New Roman"/>
          <w:sz w:val="24"/>
          <w:szCs w:val="24"/>
        </w:rPr>
      </w:pPr>
      <w:r>
        <w:rPr>
          <w:sz w:val="24"/>
          <w:szCs w:val="24"/>
        </w:rPr>
        <w:t>(1) A közterület rendeltetésszerűen – ha jogszabály eltérően nem rendelkezik – nem üzleti céllal közlekedésre, kikapcsolódásra, szórakozásra, sporttevékenység végzésére, közösségi vagy társas tevékenység folytatására használható.</w:t>
      </w:r>
    </w:p>
    <w:p>
      <w:pPr>
        <w:pStyle w:val="TextBody"/>
        <w:bidi w:val="0"/>
        <w:spacing w:lineRule="auto" w:line="240" w:before="240" w:after="0"/>
        <w:ind w:left="0" w:hanging="0"/>
        <w:jc w:val="both"/>
        <w:rPr>
          <w:rFonts w:ascii="Times New Roman" w:hAnsi="Times New Roman"/>
          <w:sz w:val="24"/>
          <w:szCs w:val="24"/>
        </w:rPr>
      </w:pPr>
      <w:r>
        <w:rPr>
          <w:sz w:val="24"/>
          <w:szCs w:val="24"/>
        </w:rPr>
        <w:t>(2) Mindenkinek joga van ahhoz, hogy a közterületet a rendeltetésének megfelelő célra – a jogszabályok keretei között, a közterület mások általi rendeltetésszerű igénybevételét aránytalanul nem akadályozó módon – szabadon használja.</w:t>
      </w:r>
    </w:p>
    <w:p>
      <w:pPr>
        <w:pStyle w:val="TextBody"/>
        <w:bidi w:val="0"/>
        <w:spacing w:lineRule="auto" w:line="240" w:before="240" w:after="0"/>
        <w:ind w:left="0" w:hanging="0"/>
        <w:jc w:val="both"/>
        <w:rPr>
          <w:rFonts w:ascii="Times New Roman" w:hAnsi="Times New Roman"/>
          <w:sz w:val="24"/>
          <w:szCs w:val="24"/>
        </w:rPr>
      </w:pPr>
      <w:r>
        <w:rPr>
          <w:sz w:val="24"/>
          <w:szCs w:val="24"/>
        </w:rPr>
        <w:t>(3) A közterület a rendeltetésétől eltérő célra – ha jogszabály eltérően nem rendelkezik – csak a Fővárosi Önkormányzat önkormányzati hatósági hatáskörében, e rendelet keretei között, mérlegelési jogkörben adott hozzájárulásával (a továbbiakban: közterület-használati hozzájárulás) használható.</w:t>
      </w:r>
    </w:p>
    <w:p>
      <w:pPr>
        <w:pStyle w:val="TextBody"/>
        <w:bidi w:val="0"/>
        <w:spacing w:lineRule="auto" w:line="240" w:before="240" w:after="0"/>
        <w:ind w:left="0" w:hanging="0"/>
        <w:jc w:val="both"/>
        <w:rPr>
          <w:rFonts w:ascii="Times New Roman" w:hAnsi="Times New Roman"/>
          <w:sz w:val="24"/>
          <w:szCs w:val="24"/>
        </w:rPr>
      </w:pPr>
      <w:r>
        <w:rPr>
          <w:sz w:val="24"/>
          <w:szCs w:val="24"/>
        </w:rPr>
        <w:t>(4) A közterület-használati hozzájárulást a Fővárosi Önkormányzat hatósági határozatban vagy – ha az ügynek a közérdek és az ügyfél számára is előnyös rendezése céljából az célszerű – hatósági szerződésben adja meg.</w:t>
      </w:r>
    </w:p>
    <w:p>
      <w:pPr>
        <w:pStyle w:val="TextBody"/>
        <w:bidi w:val="0"/>
        <w:spacing w:lineRule="auto" w:line="240" w:before="240" w:after="240"/>
        <w:ind w:left="0" w:hanging="0"/>
        <w:jc w:val="center"/>
        <w:rPr>
          <w:rFonts w:ascii="Times New Roman" w:hAnsi="Times New Roman"/>
          <w:sz w:val="24"/>
          <w:szCs w:val="24"/>
        </w:rPr>
      </w:pPr>
      <w:r>
        <w:rPr>
          <w:sz w:val="24"/>
          <w:szCs w:val="24"/>
        </w:rPr>
        <w:t>5. §</w:t>
      </w:r>
    </w:p>
    <w:p>
      <w:pPr>
        <w:pStyle w:val="TextBody"/>
        <w:bidi w:val="0"/>
        <w:spacing w:lineRule="auto" w:line="240" w:before="0" w:after="0"/>
        <w:ind w:left="0" w:hanging="0"/>
        <w:jc w:val="both"/>
        <w:rPr>
          <w:rFonts w:ascii="Times New Roman" w:hAnsi="Times New Roman"/>
          <w:sz w:val="24"/>
          <w:szCs w:val="24"/>
        </w:rPr>
      </w:pPr>
      <w:r>
        <w:rPr>
          <w:sz w:val="24"/>
          <w:szCs w:val="24"/>
        </w:rPr>
        <w:t>(1)</w:t>
      </w:r>
    </w:p>
    <w:p>
      <w:pPr>
        <w:pStyle w:val="TextBody"/>
        <w:bidi w:val="0"/>
        <w:spacing w:lineRule="auto" w:line="240" w:before="240" w:after="0"/>
        <w:ind w:left="0" w:hanging="0"/>
        <w:jc w:val="both"/>
        <w:rPr>
          <w:rFonts w:ascii="Times New Roman" w:hAnsi="Times New Roman"/>
          <w:sz w:val="24"/>
          <w:szCs w:val="24"/>
        </w:rPr>
      </w:pPr>
      <w:r>
        <w:rPr>
          <w:sz w:val="24"/>
          <w:szCs w:val="24"/>
        </w:rPr>
        <w:t>(1a)</w:t>
      </w:r>
    </w:p>
    <w:p>
      <w:pPr>
        <w:pStyle w:val="TextBody"/>
        <w:bidi w:val="0"/>
        <w:spacing w:lineRule="auto" w:line="240" w:before="240" w:after="0"/>
        <w:ind w:left="0" w:hanging="0"/>
        <w:jc w:val="both"/>
        <w:rPr>
          <w:rFonts w:ascii="Times New Roman" w:hAnsi="Times New Roman"/>
          <w:sz w:val="24"/>
          <w:szCs w:val="24"/>
        </w:rPr>
      </w:pPr>
      <w:r>
        <w:rPr>
          <w:sz w:val="24"/>
          <w:szCs w:val="24"/>
        </w:rPr>
        <w:t>(2) Közterület-használati hozzájárulást kell beszerezni különösen:</w:t>
      </w:r>
    </w:p>
    <w:p>
      <w:pPr>
        <w:pStyle w:val="TextBody"/>
        <w:bidi w:val="0"/>
        <w:spacing w:lineRule="auto" w:line="240" w:before="0" w:after="0"/>
        <w:ind w:left="580" w:hanging="0"/>
        <w:jc w:val="both"/>
        <w:rPr>
          <w:rFonts w:ascii="Times New Roman" w:hAnsi="Times New Roman"/>
          <w:sz w:val="24"/>
          <w:szCs w:val="24"/>
        </w:rPr>
      </w:pPr>
      <w:r>
        <w:rPr>
          <w:sz w:val="24"/>
          <w:szCs w:val="24"/>
        </w:rPr>
        <w:t>1. közterületbe nyúló védőtető, előtető, ernyőszerkezet elhelyezéséhez, fennmaradásához;</w:t>
      </w:r>
    </w:p>
    <w:p>
      <w:pPr>
        <w:pStyle w:val="TextBody"/>
        <w:bidi w:val="0"/>
        <w:spacing w:lineRule="auto" w:line="240" w:before="0" w:after="0"/>
        <w:ind w:left="580" w:hanging="0"/>
        <w:jc w:val="both"/>
        <w:rPr>
          <w:rFonts w:ascii="Times New Roman" w:hAnsi="Times New Roman"/>
          <w:sz w:val="24"/>
          <w:szCs w:val="24"/>
        </w:rPr>
      </w:pPr>
      <w:r>
        <w:rPr>
          <w:sz w:val="24"/>
          <w:szCs w:val="24"/>
        </w:rPr>
        <w:t>2. homlokzati reklámfelület létesítéséhez, más hirdetőberendezés és reklámhordozó közterületen történő elhelyezéséhez, fennmaradásához, ideértve a választási kampányt szolgáló önálló hirdetőberendezés közterületen történő elhelyezését, fennmaradását is, továbbá a közterületre kihelyezett bármilyen építményre vagy tárgyra felszerelt hirdetőberendezés, reklámhordozó elhelyezéséhez, fennmaradásához; valamint bármilyen, képek vagy reklámok közterületre történő vetítéséhez, és az erre a célra szolgáló berendezések közterületre történő elhelyezéséhez, fennmaradásához;</w:t>
      </w:r>
    </w:p>
    <w:p>
      <w:pPr>
        <w:pStyle w:val="TextBody"/>
        <w:bidi w:val="0"/>
        <w:spacing w:lineRule="auto" w:line="240" w:before="0" w:after="0"/>
        <w:ind w:left="580" w:hanging="0"/>
        <w:jc w:val="both"/>
        <w:rPr>
          <w:rFonts w:ascii="Times New Roman" w:hAnsi="Times New Roman"/>
          <w:sz w:val="24"/>
          <w:szCs w:val="24"/>
        </w:rPr>
      </w:pPr>
      <w:r>
        <w:rPr>
          <w:sz w:val="24"/>
          <w:szCs w:val="24"/>
        </w:rPr>
        <w:t>3. árusító és árusítással kapcsolatos, valamint szolgáltató fülke, pavilon, épület, üzlet létesítéséhez, fennmaradásához, a már meglévő ilyen fülkék, pavilonok, épületek, üzletek működéséhez, árubemutató kihelyezéséhez, fennmaradásához, mozgó árusítóhely létesítéséhez, fennmaradásához;</w:t>
      </w:r>
    </w:p>
    <w:p>
      <w:pPr>
        <w:pStyle w:val="TextBody"/>
        <w:bidi w:val="0"/>
        <w:spacing w:lineRule="auto" w:line="240" w:before="0" w:after="0"/>
        <w:ind w:left="580" w:hanging="0"/>
        <w:jc w:val="both"/>
        <w:rPr>
          <w:rFonts w:ascii="Times New Roman" w:hAnsi="Times New Roman"/>
          <w:sz w:val="24"/>
          <w:szCs w:val="24"/>
        </w:rPr>
      </w:pPr>
      <w:r>
        <w:rPr>
          <w:sz w:val="24"/>
          <w:szCs w:val="24"/>
        </w:rPr>
        <w:t>4. a közlekedési szolgáltatással kapcsolatos megállóhelyeken létesített fülke és várakozóhelyiség, üzemanyagtöltő állomás, üzemanyag-egységárat jelző berendezés és iparvágány létesítéséhez, fennmaradásához;</w:t>
      </w:r>
    </w:p>
    <w:p>
      <w:pPr>
        <w:pStyle w:val="TextBody"/>
        <w:bidi w:val="0"/>
        <w:spacing w:lineRule="auto" w:line="240" w:before="0" w:after="0"/>
        <w:ind w:left="580" w:hanging="0"/>
        <w:jc w:val="both"/>
        <w:rPr>
          <w:rFonts w:ascii="Times New Roman" w:hAnsi="Times New Roman"/>
          <w:sz w:val="24"/>
          <w:szCs w:val="24"/>
        </w:rPr>
      </w:pPr>
      <w:r>
        <w:rPr>
          <w:sz w:val="24"/>
          <w:szCs w:val="24"/>
        </w:rPr>
        <w:t>4a. a Dunával közvetlenül határos területeknek hajók, más úszólétesítmények vagy mederhasználati vízilétesítmények kikötése, parthoz rögzítése céljából történő igénybevételéhez, kikötői létesítmény, így különösen a hajók, más úszólétesítmények vagy mederhasználati vízilétesítmények kikötését, parthoz rögzítését szolgáló rögzítőeszköz (így különösen kikötőbak, támdorong), feljáró vagy bármely egyéb kikötői létesítményelem létesítéséhez, fennmaradásához, használatához;</w:t>
      </w:r>
    </w:p>
    <w:p>
      <w:pPr>
        <w:pStyle w:val="TextBody"/>
        <w:bidi w:val="0"/>
        <w:spacing w:lineRule="auto" w:line="240" w:before="0" w:after="0"/>
        <w:ind w:left="580" w:hanging="0"/>
        <w:jc w:val="both"/>
        <w:rPr>
          <w:rFonts w:ascii="Times New Roman" w:hAnsi="Times New Roman"/>
          <w:sz w:val="24"/>
          <w:szCs w:val="24"/>
        </w:rPr>
      </w:pPr>
      <w:r>
        <w:rPr>
          <w:sz w:val="24"/>
          <w:szCs w:val="24"/>
        </w:rPr>
        <w:t>5. a köztisztasággal kapcsolatos építmények és berendezések elhelyezéséhez, fennmaradásához, amennyiben azok nem a közút tartozékai;</w:t>
      </w:r>
    </w:p>
    <w:p>
      <w:pPr>
        <w:pStyle w:val="TextBody"/>
        <w:bidi w:val="0"/>
        <w:spacing w:lineRule="auto" w:line="240" w:before="0" w:after="0"/>
        <w:ind w:left="580" w:hanging="0"/>
        <w:jc w:val="both"/>
        <w:rPr>
          <w:rFonts w:ascii="Times New Roman" w:hAnsi="Times New Roman"/>
          <w:sz w:val="24"/>
          <w:szCs w:val="24"/>
        </w:rPr>
      </w:pPr>
      <w:r>
        <w:rPr>
          <w:sz w:val="24"/>
          <w:szCs w:val="24"/>
        </w:rPr>
        <w:t>6. a közút területén kívül gépjármű-várakozóhelyek létesítéséhez, fennmaradásához;</w:t>
      </w:r>
    </w:p>
    <w:p>
      <w:pPr>
        <w:pStyle w:val="TextBody"/>
        <w:bidi w:val="0"/>
        <w:spacing w:lineRule="auto" w:line="240" w:before="0" w:after="0"/>
        <w:ind w:left="580" w:hanging="0"/>
        <w:jc w:val="both"/>
        <w:rPr>
          <w:rFonts w:ascii="Times New Roman" w:hAnsi="Times New Roman"/>
          <w:sz w:val="24"/>
          <w:szCs w:val="24"/>
        </w:rPr>
      </w:pPr>
      <w:r>
        <w:rPr>
          <w:sz w:val="24"/>
          <w:szCs w:val="24"/>
        </w:rPr>
        <w:t>7. utcabútor, figyelmeztető és tájékoztató tábla, köztéri óra, kivetítő- és videofal-berendezés elhelyezéséhez, fennmaradásához;</w:t>
      </w:r>
    </w:p>
    <w:p>
      <w:pPr>
        <w:pStyle w:val="TextBody"/>
        <w:bidi w:val="0"/>
        <w:spacing w:lineRule="auto" w:line="240" w:before="0" w:after="0"/>
        <w:ind w:left="580" w:hanging="0"/>
        <w:jc w:val="both"/>
        <w:rPr>
          <w:rFonts w:ascii="Times New Roman" w:hAnsi="Times New Roman"/>
          <w:sz w:val="24"/>
          <w:szCs w:val="24"/>
        </w:rPr>
      </w:pPr>
      <w:r>
        <w:rPr>
          <w:sz w:val="24"/>
          <w:szCs w:val="24"/>
        </w:rPr>
        <w:t>8. totó-lottó, valamint egyéb engedélyezett szerencsejáték célját szolgáló láda elhelyezéséhez, fennmaradásához, továbbá az utcai árusító és egyéb (pl.: pénzváltó-, ital-, tömegközlekedési eszközök igénybevételére szolgáló jegy-, telefonkártya-, bank-, ATM stb.) automaták felállításához, fennmaradásához;</w:t>
      </w:r>
    </w:p>
    <w:p>
      <w:pPr>
        <w:pStyle w:val="TextBody"/>
        <w:bidi w:val="0"/>
        <w:spacing w:lineRule="auto" w:line="240" w:before="0" w:after="0"/>
        <w:ind w:left="580" w:hanging="0"/>
        <w:jc w:val="both"/>
        <w:rPr>
          <w:rFonts w:ascii="Times New Roman" w:hAnsi="Times New Roman"/>
          <w:sz w:val="24"/>
          <w:szCs w:val="24"/>
        </w:rPr>
      </w:pPr>
      <w:r>
        <w:rPr>
          <w:sz w:val="24"/>
          <w:szCs w:val="24"/>
        </w:rPr>
        <w:t>9. építési munkával kapcsolatos létesítmények (pl.: építési állványzat, munkaterület körülhatárolása, irodakonténer, konténer és tartozékai stb.), valamint építmények és törmelékek elhelyezéséhez, fennmaradásához, tárolásához;</w:t>
      </w:r>
    </w:p>
    <w:p>
      <w:pPr>
        <w:pStyle w:val="TextBody"/>
        <w:bidi w:val="0"/>
        <w:spacing w:lineRule="auto" w:line="240" w:before="0" w:after="0"/>
        <w:ind w:left="580" w:hanging="0"/>
        <w:jc w:val="both"/>
        <w:rPr>
          <w:rFonts w:ascii="Times New Roman" w:hAnsi="Times New Roman"/>
          <w:sz w:val="24"/>
          <w:szCs w:val="24"/>
        </w:rPr>
      </w:pPr>
      <w:r>
        <w:rPr>
          <w:sz w:val="24"/>
          <w:szCs w:val="24"/>
        </w:rPr>
        <w:t>10. alkalmi és mozgóárusításhoz, a médiaszolgáltatásokról és a tömegkommunikációról szóló törvény szerinti kiadvány (a továbbiakban: kiadvány) osztásához, szolgáltató tevékenység végzéséhez, szórakoztató tevékenység folytatásához, valamint a portrérajzoláshoz, illetve az ezekhez használt eszközök elhelyezéséhez;</w:t>
      </w:r>
    </w:p>
    <w:p>
      <w:pPr>
        <w:pStyle w:val="TextBody"/>
        <w:bidi w:val="0"/>
        <w:spacing w:lineRule="auto" w:line="240" w:before="0" w:after="0"/>
        <w:ind w:left="580" w:hanging="0"/>
        <w:jc w:val="both"/>
        <w:rPr>
          <w:rFonts w:ascii="Times New Roman" w:hAnsi="Times New Roman"/>
          <w:sz w:val="24"/>
          <w:szCs w:val="24"/>
        </w:rPr>
      </w:pPr>
      <w:r>
        <w:rPr>
          <w:sz w:val="24"/>
          <w:szCs w:val="24"/>
        </w:rPr>
        <w:t>11. film-, fénykép-, televízió-, videó- és hangfelvétel készítéséhez akkor, ha az a közterület rendeltetésszerű használatát 30 percnél hosszabb ideig akadályozza, kivéve a mozgóképről szóló 2004. évi II. törvény szerinti közterületi filmforgatást;</w:t>
      </w:r>
    </w:p>
    <w:p>
      <w:pPr>
        <w:pStyle w:val="TextBody"/>
        <w:bidi w:val="0"/>
        <w:spacing w:lineRule="auto" w:line="240" w:before="0" w:after="0"/>
        <w:ind w:left="580" w:hanging="0"/>
        <w:jc w:val="both"/>
        <w:rPr>
          <w:rFonts w:ascii="Times New Roman" w:hAnsi="Times New Roman"/>
          <w:sz w:val="24"/>
          <w:szCs w:val="24"/>
        </w:rPr>
      </w:pPr>
      <w:r>
        <w:rPr>
          <w:sz w:val="24"/>
          <w:szCs w:val="24"/>
        </w:rPr>
        <w:t>12. sport-, kulturális és családi eseményekkel kapcsolatos rendezvények, kiállítások, vásárok, piacok, terméket vagy szolgáltatást népszerűsítő rendezvények (a továbbiakban együtt: rendezvények) megtartásához szükséges közterületi helyszín használatához; mutatványos tevékenység folytatásához; továbbá a rendezvényekhez, vagy az egyébként nem közterületen zajló rendezvényekhez, egyéb eseményhez kapcsolódó ideiglenes parkolók létesítéséhez, elhelyezéséhez, fennmaradásához;</w:t>
      </w:r>
    </w:p>
    <w:p>
      <w:pPr>
        <w:pStyle w:val="TextBody"/>
        <w:bidi w:val="0"/>
        <w:spacing w:lineRule="auto" w:line="240" w:before="0" w:after="0"/>
        <w:ind w:left="580" w:hanging="0"/>
        <w:jc w:val="both"/>
        <w:rPr>
          <w:rFonts w:ascii="Times New Roman" w:hAnsi="Times New Roman"/>
          <w:sz w:val="24"/>
          <w:szCs w:val="24"/>
        </w:rPr>
      </w:pPr>
      <w:r>
        <w:rPr>
          <w:sz w:val="24"/>
          <w:szCs w:val="24"/>
        </w:rPr>
        <w:t>13. a közlekedésben való részvétel feltételeivel nem rendelkező [1/1975. (II. 5.) KPM-BM együttes rendelet 5. §-ának (1) bekezdése], vagy a közlekedésben részt nem vevő járművek reklámhordozó céllal való elhelyezéséhez, tárolásához;</w:t>
      </w:r>
    </w:p>
    <w:p>
      <w:pPr>
        <w:pStyle w:val="TextBody"/>
        <w:bidi w:val="0"/>
        <w:spacing w:lineRule="auto" w:line="240" w:before="0" w:after="0"/>
        <w:ind w:left="580" w:hanging="0"/>
        <w:jc w:val="both"/>
        <w:rPr>
          <w:rFonts w:ascii="Times New Roman" w:hAnsi="Times New Roman"/>
          <w:sz w:val="24"/>
          <w:szCs w:val="24"/>
        </w:rPr>
      </w:pPr>
      <w:r>
        <w:rPr>
          <w:sz w:val="24"/>
          <w:szCs w:val="24"/>
        </w:rPr>
        <w:t>14. a közterület egyéb turisztikai, kereskedelmi, vendéglátó-ipari hasznosításához (pl.: vendéglátó-ipari terasz, előkert);</w:t>
      </w:r>
    </w:p>
    <w:p>
      <w:pPr>
        <w:pStyle w:val="TextBody"/>
        <w:bidi w:val="0"/>
        <w:spacing w:lineRule="auto" w:line="240" w:before="0" w:after="0"/>
        <w:ind w:left="580" w:hanging="0"/>
        <w:jc w:val="both"/>
        <w:rPr>
          <w:rFonts w:ascii="Times New Roman" w:hAnsi="Times New Roman"/>
          <w:sz w:val="24"/>
          <w:szCs w:val="24"/>
        </w:rPr>
      </w:pPr>
      <w:r>
        <w:rPr>
          <w:sz w:val="24"/>
          <w:szCs w:val="24"/>
        </w:rPr>
        <w:t>15. fák és zöldterületek védelmét szolgáló berendezések elhelyezéséhez, fennmaradásához;</w:t>
      </w:r>
    </w:p>
    <w:p>
      <w:pPr>
        <w:pStyle w:val="TextBody"/>
        <w:bidi w:val="0"/>
        <w:spacing w:lineRule="auto" w:line="240" w:before="0" w:after="0"/>
        <w:ind w:left="580" w:hanging="0"/>
        <w:jc w:val="both"/>
        <w:rPr>
          <w:rFonts w:ascii="Times New Roman" w:hAnsi="Times New Roman"/>
          <w:sz w:val="24"/>
          <w:szCs w:val="24"/>
        </w:rPr>
      </w:pPr>
      <w:r>
        <w:rPr>
          <w:sz w:val="24"/>
          <w:szCs w:val="24"/>
        </w:rPr>
        <w:t>16. települési szilárdhulladék-gyűjtő konténernek a közterületen 24 órát meghaladó időtartamra való kihelyezéséhez;</w:t>
      </w:r>
    </w:p>
    <w:p>
      <w:pPr>
        <w:pStyle w:val="TextBody"/>
        <w:bidi w:val="0"/>
        <w:spacing w:lineRule="auto" w:line="240" w:before="0" w:after="0"/>
        <w:ind w:left="580" w:hanging="0"/>
        <w:jc w:val="both"/>
        <w:rPr>
          <w:rFonts w:ascii="Times New Roman" w:hAnsi="Times New Roman"/>
          <w:sz w:val="24"/>
          <w:szCs w:val="24"/>
        </w:rPr>
      </w:pPr>
      <w:r>
        <w:rPr>
          <w:sz w:val="24"/>
          <w:szCs w:val="24"/>
        </w:rPr>
        <w:t>17. lakossági jellegű őrzött parkoló létesítéséhez, fennmaradásához;</w:t>
      </w:r>
    </w:p>
    <w:p>
      <w:pPr>
        <w:pStyle w:val="TextBody"/>
        <w:bidi w:val="0"/>
        <w:spacing w:lineRule="auto" w:line="240" w:before="0" w:after="0"/>
        <w:ind w:left="580" w:hanging="0"/>
        <w:jc w:val="both"/>
        <w:rPr>
          <w:rFonts w:ascii="Times New Roman" w:hAnsi="Times New Roman"/>
          <w:sz w:val="24"/>
          <w:szCs w:val="24"/>
        </w:rPr>
      </w:pPr>
      <w:r>
        <w:rPr>
          <w:sz w:val="24"/>
          <w:szCs w:val="24"/>
        </w:rPr>
        <w:t>18. külön jogszabályban meghatározott esetekben üzemképes járművek közútnak nem minősülő egyéb közterületen történő tárolásához;</w:t>
      </w:r>
    </w:p>
    <w:p>
      <w:pPr>
        <w:pStyle w:val="TextBody"/>
        <w:bidi w:val="0"/>
        <w:spacing w:lineRule="auto" w:line="240" w:before="0" w:after="0"/>
        <w:ind w:left="580" w:hanging="0"/>
        <w:jc w:val="both"/>
        <w:rPr>
          <w:rFonts w:ascii="Times New Roman" w:hAnsi="Times New Roman"/>
          <w:sz w:val="24"/>
          <w:szCs w:val="24"/>
        </w:rPr>
      </w:pPr>
      <w:r>
        <w:rPr>
          <w:sz w:val="24"/>
          <w:szCs w:val="24"/>
        </w:rPr>
        <w:t>19. utcazenéléshez;</w:t>
      </w:r>
    </w:p>
    <w:p>
      <w:pPr>
        <w:pStyle w:val="TextBody"/>
        <w:bidi w:val="0"/>
        <w:spacing w:lineRule="auto" w:line="240" w:before="0" w:after="0"/>
        <w:ind w:left="580" w:hanging="0"/>
        <w:jc w:val="both"/>
        <w:rPr>
          <w:rFonts w:ascii="Times New Roman" w:hAnsi="Times New Roman"/>
          <w:sz w:val="24"/>
          <w:szCs w:val="24"/>
        </w:rPr>
      </w:pPr>
      <w:r>
        <w:rPr>
          <w:sz w:val="24"/>
          <w:szCs w:val="24"/>
        </w:rPr>
        <w:t>20. az alkalmankénti rakodáshoz, költözéshez szükséges közterületi helyszín kizárólagos használatához;</w:t>
      </w:r>
    </w:p>
    <w:p>
      <w:pPr>
        <w:pStyle w:val="TextBody"/>
        <w:bidi w:val="0"/>
        <w:spacing w:lineRule="auto" w:line="240" w:before="0" w:after="0"/>
        <w:ind w:left="580" w:hanging="0"/>
        <w:jc w:val="both"/>
        <w:rPr>
          <w:rFonts w:ascii="Times New Roman" w:hAnsi="Times New Roman"/>
          <w:sz w:val="24"/>
          <w:szCs w:val="24"/>
        </w:rPr>
      </w:pPr>
      <w:r>
        <w:rPr>
          <w:sz w:val="24"/>
          <w:szCs w:val="24"/>
        </w:rPr>
        <w:t>21. civil és egyéb szervezetek érdekében végzett adománygyűjtéshez szükséges építmények, berendezések elhelyezéséhez, fennmaradásához;</w:t>
      </w:r>
    </w:p>
    <w:p>
      <w:pPr>
        <w:pStyle w:val="TextBody"/>
        <w:bidi w:val="0"/>
        <w:spacing w:lineRule="auto" w:line="240" w:before="0" w:after="0"/>
        <w:ind w:left="580" w:hanging="0"/>
        <w:jc w:val="both"/>
        <w:rPr>
          <w:rFonts w:ascii="Times New Roman" w:hAnsi="Times New Roman"/>
          <w:sz w:val="24"/>
          <w:szCs w:val="24"/>
        </w:rPr>
      </w:pPr>
      <w:r>
        <w:rPr>
          <w:sz w:val="24"/>
          <w:szCs w:val="24"/>
        </w:rPr>
        <w:t>22. ételosztáshoz szükséges építmények, berendezések elhelyezéséhez, fennmaradásához.</w:t>
      </w:r>
    </w:p>
    <w:p>
      <w:pPr>
        <w:pStyle w:val="TextBody"/>
        <w:bidi w:val="0"/>
        <w:spacing w:lineRule="auto" w:line="240" w:before="0" w:after="0"/>
        <w:ind w:left="580" w:hanging="0"/>
        <w:jc w:val="both"/>
        <w:rPr>
          <w:rFonts w:ascii="Times New Roman" w:hAnsi="Times New Roman"/>
          <w:sz w:val="24"/>
          <w:szCs w:val="24"/>
        </w:rPr>
      </w:pPr>
      <w:r>
        <w:rPr>
          <w:sz w:val="24"/>
          <w:szCs w:val="24"/>
        </w:rPr>
        <w:t>23. kölcsönzési célú mikromobilitási eszközök közterületi elhelyezéséhez, tárolásához, ide nem értve a mikromobilitási eszközzel használat közben való olyan ideiglenesen megállást, ami az eszköz adott személy általi bérleti szerződés szerinti használatát (kölcsönzését) nem szakítja meg.</w:t>
      </w:r>
    </w:p>
    <w:p>
      <w:pPr>
        <w:pStyle w:val="TextBody"/>
        <w:bidi w:val="0"/>
        <w:spacing w:lineRule="auto" w:line="240" w:before="240" w:after="0"/>
        <w:ind w:left="0" w:hanging="0"/>
        <w:jc w:val="both"/>
        <w:rPr>
          <w:rFonts w:ascii="Times New Roman" w:hAnsi="Times New Roman"/>
          <w:sz w:val="24"/>
          <w:szCs w:val="24"/>
        </w:rPr>
      </w:pPr>
      <w:r>
        <w:rPr>
          <w:sz w:val="24"/>
          <w:szCs w:val="24"/>
        </w:rPr>
        <w:t>(3) Nem kell közterület-használati hozzájárulás:</w:t>
      </w:r>
    </w:p>
    <w:p>
      <w:pPr>
        <w:pStyle w:val="TextBody"/>
        <w:bidi w:val="0"/>
        <w:spacing w:lineRule="auto" w:line="240" w:before="0" w:after="0"/>
        <w:ind w:left="580" w:hanging="0"/>
        <w:jc w:val="both"/>
        <w:rPr>
          <w:rFonts w:ascii="Times New Roman" w:hAnsi="Times New Roman"/>
          <w:sz w:val="24"/>
          <w:szCs w:val="24"/>
        </w:rPr>
      </w:pPr>
      <w:r>
        <w:rPr>
          <w:sz w:val="24"/>
          <w:szCs w:val="24"/>
        </w:rPr>
        <w:t>a) a közút, a járda és a zöldterület építésével, javításával és fenntartásával kapcsolatos munkák elvégzéséhez;</w:t>
      </w:r>
    </w:p>
    <w:p>
      <w:pPr>
        <w:pStyle w:val="TextBody"/>
        <w:bidi w:val="0"/>
        <w:spacing w:lineRule="auto" w:line="240" w:before="0" w:after="0"/>
        <w:ind w:left="580" w:hanging="0"/>
        <w:jc w:val="both"/>
        <w:rPr>
          <w:rFonts w:ascii="Times New Roman" w:hAnsi="Times New Roman"/>
          <w:sz w:val="24"/>
          <w:szCs w:val="24"/>
        </w:rPr>
      </w:pPr>
      <w:r>
        <w:rPr>
          <w:sz w:val="24"/>
          <w:szCs w:val="24"/>
        </w:rPr>
        <w:t>b) az úttartozékok és a közúti közlekedés szervezésének és irányításának céljait szolgáló berendezések elhelyezéséhez;</w:t>
      </w:r>
    </w:p>
    <w:p>
      <w:pPr>
        <w:pStyle w:val="TextBody"/>
        <w:bidi w:val="0"/>
        <w:spacing w:lineRule="auto" w:line="240" w:before="0" w:after="0"/>
        <w:ind w:left="580" w:hanging="0"/>
        <w:jc w:val="both"/>
        <w:rPr>
          <w:rFonts w:ascii="Times New Roman" w:hAnsi="Times New Roman"/>
          <w:sz w:val="24"/>
          <w:szCs w:val="24"/>
        </w:rPr>
      </w:pPr>
      <w:r>
        <w:rPr>
          <w:sz w:val="24"/>
          <w:szCs w:val="24"/>
        </w:rPr>
        <w:t>c) elektronikus hírközlési építmények, valamint közműves berendezések, illetve létesítmények hibaelhárításához szükséges munkák elvégzéséhez;</w:t>
      </w:r>
    </w:p>
    <w:p>
      <w:pPr>
        <w:pStyle w:val="TextBody"/>
        <w:bidi w:val="0"/>
        <w:spacing w:lineRule="auto" w:line="240" w:before="0" w:after="0"/>
        <w:ind w:left="580" w:hanging="0"/>
        <w:jc w:val="both"/>
        <w:rPr>
          <w:rFonts w:ascii="Times New Roman" w:hAnsi="Times New Roman"/>
          <w:sz w:val="24"/>
          <w:szCs w:val="24"/>
        </w:rPr>
      </w:pPr>
      <w:r>
        <w:rPr>
          <w:sz w:val="24"/>
          <w:szCs w:val="24"/>
        </w:rPr>
        <w:t>d) a kizárólag kézi hordozású eszközökkel végzett, illetve a 30 percet meg nem haladó időtartamú film-, fénykép-, televízió-, videó- és hangfelvételek készítéséhez;</w:t>
      </w:r>
    </w:p>
    <w:p>
      <w:pPr>
        <w:pStyle w:val="TextBody"/>
        <w:bidi w:val="0"/>
        <w:spacing w:lineRule="auto" w:line="240" w:before="0" w:after="0"/>
        <w:ind w:left="580" w:hanging="0"/>
        <w:jc w:val="both"/>
        <w:rPr>
          <w:rFonts w:ascii="Times New Roman" w:hAnsi="Times New Roman"/>
          <w:sz w:val="24"/>
          <w:szCs w:val="24"/>
        </w:rPr>
      </w:pPr>
      <w:r>
        <w:rPr>
          <w:sz w:val="24"/>
          <w:szCs w:val="24"/>
        </w:rPr>
        <w:t>e) előtető, védőtető, ernyőszerkezet elhelyezéséhez, ha az a közterületbe az épület azon falának síkjától, amelyre rögzítették, 10 cm-en túl nem nyúlik be, vagy ha annak közterülettel érintkező felülete a 2 négyzetmétert nem haladja meg;</w:t>
      </w:r>
    </w:p>
    <w:p>
      <w:pPr>
        <w:pStyle w:val="TextBody"/>
        <w:bidi w:val="0"/>
        <w:spacing w:lineRule="auto" w:line="240" w:before="0" w:after="0"/>
        <w:ind w:left="580" w:hanging="0"/>
        <w:jc w:val="both"/>
        <w:rPr>
          <w:rFonts w:ascii="Times New Roman" w:hAnsi="Times New Roman"/>
          <w:sz w:val="24"/>
          <w:szCs w:val="24"/>
        </w:rPr>
      </w:pPr>
      <w:r>
        <w:rPr>
          <w:sz w:val="24"/>
          <w:szCs w:val="24"/>
        </w:rPr>
        <w:t>f) az élet- és balesetveszély elhárításához szükséges időtartamot meg nem haladó munkálatok elvégzéséhez;</w:t>
      </w:r>
    </w:p>
    <w:p>
      <w:pPr>
        <w:pStyle w:val="TextBody"/>
        <w:bidi w:val="0"/>
        <w:spacing w:lineRule="auto" w:line="240" w:before="0" w:after="0"/>
        <w:ind w:left="580" w:hanging="0"/>
        <w:jc w:val="both"/>
        <w:rPr>
          <w:rFonts w:ascii="Times New Roman" w:hAnsi="Times New Roman"/>
          <w:sz w:val="24"/>
          <w:szCs w:val="24"/>
        </w:rPr>
      </w:pPr>
      <w:r>
        <w:rPr>
          <w:sz w:val="24"/>
          <w:szCs w:val="24"/>
        </w:rPr>
        <w:t>g) a közügyek szabad megvitatása körébe tartozó, sajtóterméknek nem minősülő kiadványok osztásához, az ahhoz használt eszközök elhelyezéséhez, valamint a közügyek megvitatása körébe tartozó kérdésben való véleménycseréhez vagy aláírásgyűjtéshez használt, a felszínhez nem rögzített pultok felállításához és az azokhoz kapcsolódó, a szervezőt vagy a rendezvényt azonosító, illetve azzal összefüggő politikai vagy társadalmi célú közlést hordozó zászlók, molinók vagy más hasonló eszközök felszínhez való rögzítés nélküli elhelyezéséhez, helyszínenként összesen legfeljebb 2 m2 alapterületen, feltéve, hogy az nem jár kereskedelmi, vendéglátó vagy gazdaságireklám-tevékenység végzésével;</w:t>
      </w:r>
    </w:p>
    <w:p>
      <w:pPr>
        <w:pStyle w:val="TextBody"/>
        <w:bidi w:val="0"/>
        <w:spacing w:lineRule="auto" w:line="240" w:before="0" w:after="0"/>
        <w:ind w:left="580" w:hanging="0"/>
        <w:jc w:val="both"/>
        <w:rPr>
          <w:rFonts w:ascii="Times New Roman" w:hAnsi="Times New Roman"/>
          <w:sz w:val="24"/>
          <w:szCs w:val="24"/>
        </w:rPr>
      </w:pPr>
      <w:r>
        <w:rPr>
          <w:sz w:val="24"/>
          <w:szCs w:val="24"/>
        </w:rPr>
        <w:t>h) futóversenyek útvonalának kijelöléséhez és biztosításához;</w:t>
      </w:r>
    </w:p>
    <w:p>
      <w:pPr>
        <w:pStyle w:val="TextBody"/>
        <w:bidi w:val="0"/>
        <w:spacing w:lineRule="auto" w:line="240" w:before="0" w:after="0"/>
        <w:ind w:left="580" w:hanging="0"/>
        <w:jc w:val="both"/>
        <w:rPr>
          <w:rFonts w:ascii="Times New Roman" w:hAnsi="Times New Roman"/>
          <w:sz w:val="24"/>
          <w:szCs w:val="24"/>
        </w:rPr>
      </w:pPr>
      <w:r>
        <w:rPr>
          <w:sz w:val="24"/>
          <w:szCs w:val="24"/>
        </w:rPr>
        <w:t>i)</w:t>
      </w:r>
    </w:p>
    <w:p>
      <w:pPr>
        <w:pStyle w:val="TextBody"/>
        <w:bidi w:val="0"/>
        <w:spacing w:lineRule="auto" w:line="240" w:before="0" w:after="0"/>
        <w:ind w:left="580" w:hanging="0"/>
        <w:jc w:val="both"/>
        <w:rPr>
          <w:rFonts w:ascii="Times New Roman" w:hAnsi="Times New Roman"/>
          <w:sz w:val="24"/>
          <w:szCs w:val="24"/>
        </w:rPr>
      </w:pPr>
      <w:r>
        <w:rPr>
          <w:sz w:val="24"/>
          <w:szCs w:val="24"/>
        </w:rPr>
        <w:t>j) közterületek fenntartásához, tisztán tartásához, síkosságmentesítéséhez, a hóeltakarításhoz kapcsolódó anyagok, eszközök és berendezések elhelyezéséhez, fennmaradásához, kivéve az ingatlan előtti járda, továbbá a járda és a kocsiút közötti kiépített vagy kiépítetlen terület gondozásáról, tisztán tartásáról, szemétmentesítéséről, hóeltakarításáról és síkosságmentesítéséről gondoskodni köteles ingatlantulajdonos, -kezelő, -használó által ezen célokból elhelyezni, fenntartani kívánt anyagok, eszközök és berendezések közterületi elhelyezéséhez, fennmaradásához;</w:t>
      </w:r>
    </w:p>
    <w:p>
      <w:pPr>
        <w:pStyle w:val="TextBody"/>
        <w:bidi w:val="0"/>
        <w:spacing w:lineRule="auto" w:line="240" w:before="0" w:after="0"/>
        <w:ind w:left="580" w:hanging="0"/>
        <w:jc w:val="both"/>
        <w:rPr>
          <w:rFonts w:ascii="Times New Roman" w:hAnsi="Times New Roman"/>
          <w:sz w:val="24"/>
          <w:szCs w:val="24"/>
        </w:rPr>
      </w:pPr>
      <w:r>
        <w:rPr>
          <w:sz w:val="24"/>
          <w:szCs w:val="24"/>
        </w:rPr>
        <w:t>k) a Budapest Főváros Önkormányzata közterület-használatához.</w:t>
      </w:r>
    </w:p>
    <w:p>
      <w:pPr>
        <w:pStyle w:val="TextBody"/>
        <w:bidi w:val="0"/>
        <w:spacing w:lineRule="auto" w:line="240" w:before="240" w:after="0"/>
        <w:ind w:left="0" w:hanging="0"/>
        <w:jc w:val="both"/>
        <w:rPr>
          <w:rFonts w:ascii="Times New Roman" w:hAnsi="Times New Roman"/>
          <w:sz w:val="24"/>
          <w:szCs w:val="24"/>
        </w:rPr>
      </w:pPr>
      <w:r>
        <w:rPr>
          <w:sz w:val="24"/>
          <w:szCs w:val="24"/>
        </w:rPr>
        <w:t>(4) A (3) bekezdés szerinti közterület-használatot a Fővárosi Önkormányzatnak a használatra okot adó körülmény felmerülését követően haladéktalanul, de legkésőbb a használat megkezdésével egyidejűleg be kell jelenteni azzal, hogy az 5. § (3) bekezdés c) pontja szerinti közterület-használat esetén a bejelentéshez csatolni kell a műszaki hiba részletes leírását, az elhárításhoz szükséges intézkedések részletes felsorolásával együtt.</w:t>
      </w:r>
    </w:p>
    <w:p>
      <w:pPr>
        <w:pStyle w:val="TextBody"/>
        <w:bidi w:val="0"/>
        <w:spacing w:lineRule="auto" w:line="240" w:before="240" w:after="240"/>
        <w:ind w:left="0" w:hanging="0"/>
        <w:jc w:val="center"/>
        <w:rPr>
          <w:rFonts w:ascii="Times New Roman" w:hAnsi="Times New Roman"/>
          <w:sz w:val="24"/>
          <w:szCs w:val="24"/>
        </w:rPr>
      </w:pPr>
      <w:r>
        <w:rPr>
          <w:sz w:val="24"/>
          <w:szCs w:val="24"/>
        </w:rPr>
        <w:t>6. §</w:t>
      </w:r>
    </w:p>
    <w:p>
      <w:pPr>
        <w:pStyle w:val="TextBody"/>
        <w:bidi w:val="0"/>
        <w:spacing w:lineRule="auto" w:line="240" w:before="0" w:after="0"/>
        <w:ind w:left="0" w:hanging="0"/>
        <w:jc w:val="both"/>
        <w:rPr>
          <w:rFonts w:ascii="Times New Roman" w:hAnsi="Times New Roman"/>
          <w:sz w:val="24"/>
          <w:szCs w:val="24"/>
        </w:rPr>
      </w:pPr>
      <w:r>
        <w:rPr>
          <w:sz w:val="24"/>
          <w:szCs w:val="24"/>
        </w:rPr>
        <w:t>(1) Nem adható közterület-használati hozzájárulás:</w:t>
      </w:r>
    </w:p>
    <w:p>
      <w:pPr>
        <w:pStyle w:val="TextBody"/>
        <w:bidi w:val="0"/>
        <w:spacing w:lineRule="auto" w:line="240" w:before="0" w:after="0"/>
        <w:ind w:left="580" w:hanging="0"/>
        <w:jc w:val="both"/>
        <w:rPr>
          <w:rFonts w:ascii="Times New Roman" w:hAnsi="Times New Roman"/>
          <w:sz w:val="24"/>
          <w:szCs w:val="24"/>
        </w:rPr>
      </w:pPr>
      <w:r>
        <w:rPr>
          <w:sz w:val="24"/>
          <w:szCs w:val="24"/>
        </w:rPr>
        <w:t>1. tömegközlekedési járművek megállóiba, kivéve, ha a közterület igénybevétele az utasforgalom céljait, vagy az utasok ellátását, tájékoztatását szolgálja;</w:t>
      </w:r>
    </w:p>
    <w:p>
      <w:pPr>
        <w:pStyle w:val="TextBody"/>
        <w:bidi w:val="0"/>
        <w:spacing w:lineRule="auto" w:line="240" w:before="0" w:after="0"/>
        <w:ind w:left="580" w:hanging="0"/>
        <w:jc w:val="both"/>
        <w:rPr>
          <w:rFonts w:ascii="Times New Roman" w:hAnsi="Times New Roman"/>
          <w:sz w:val="24"/>
          <w:szCs w:val="24"/>
        </w:rPr>
      </w:pPr>
      <w:r>
        <w:rPr>
          <w:sz w:val="24"/>
          <w:szCs w:val="24"/>
        </w:rPr>
        <w:t>2. olyan járdaszakaszra, ahol a tervezett létesítmény a gyalogos közlekedést, vagy az úttestre lépő gyalogos észlelését akadályozná;</w:t>
      </w:r>
    </w:p>
    <w:p>
      <w:pPr>
        <w:pStyle w:val="TextBody"/>
        <w:bidi w:val="0"/>
        <w:spacing w:lineRule="auto" w:line="240" w:before="0" w:after="0"/>
        <w:ind w:left="580" w:hanging="0"/>
        <w:jc w:val="both"/>
        <w:rPr>
          <w:rFonts w:ascii="Times New Roman" w:hAnsi="Times New Roman"/>
          <w:sz w:val="24"/>
          <w:szCs w:val="24"/>
        </w:rPr>
      </w:pPr>
      <w:r>
        <w:rPr>
          <w:b/>
          <w:bCs/>
          <w:sz w:val="24"/>
          <w:szCs w:val="24"/>
        </w:rPr>
        <w:t>[3.</w:t>
      </w:r>
      <w:r>
        <w:rPr>
          <w:sz w:val="24"/>
          <w:szCs w:val="24"/>
        </w:rPr>
        <w:t xml:space="preserve"> </w:t>
      </w:r>
      <w:r>
        <w:rPr>
          <w:b/>
          <w:bCs/>
          <w:sz w:val="24"/>
          <w:szCs w:val="24"/>
        </w:rPr>
        <w:t>zöldterületekre, ha a tervezett használat az ott levő növényállományt maradandóan károsítja és a helyreállítása nem lehetséges, kivéve a területükön húzódó közművek javításához, létesítéséhez, fenntartásához nélkülözhetetlen munkálatokat;]</w:t>
      </w:r>
    </w:p>
    <w:p>
      <w:pPr>
        <w:pStyle w:val="TextBody"/>
        <w:bidi w:val="0"/>
        <w:spacing w:lineRule="auto" w:line="240" w:before="0" w:after="0"/>
        <w:ind w:left="580" w:hanging="0"/>
        <w:jc w:val="both"/>
        <w:rPr>
          <w:rFonts w:ascii="Times New Roman" w:hAnsi="Times New Roman"/>
          <w:sz w:val="24"/>
          <w:szCs w:val="24"/>
        </w:rPr>
      </w:pPr>
      <w:r>
        <w:rPr>
          <w:sz w:val="24"/>
          <w:szCs w:val="24"/>
        </w:rPr>
        <w:t>4. közutak, hidak, felüljárók területén gazdasági reklámtevékenységhez;</w:t>
      </w:r>
    </w:p>
    <w:p>
      <w:pPr>
        <w:pStyle w:val="TextBody"/>
        <w:bidi w:val="0"/>
        <w:spacing w:lineRule="auto" w:line="240" w:before="0" w:after="0"/>
        <w:ind w:left="580" w:hanging="0"/>
        <w:jc w:val="both"/>
        <w:rPr>
          <w:rFonts w:ascii="Times New Roman" w:hAnsi="Times New Roman"/>
          <w:sz w:val="24"/>
          <w:szCs w:val="24"/>
        </w:rPr>
      </w:pPr>
      <w:r>
        <w:rPr>
          <w:sz w:val="24"/>
          <w:szCs w:val="24"/>
        </w:rPr>
        <w:t>5. a közút és a járda felületének reklám - ideértve a politikai reklámot is - céljára történő használatához;</w:t>
      </w:r>
    </w:p>
    <w:p>
      <w:pPr>
        <w:pStyle w:val="TextBody"/>
        <w:bidi w:val="0"/>
        <w:spacing w:lineRule="auto" w:line="240" w:before="0" w:after="0"/>
        <w:ind w:left="580" w:hanging="0"/>
        <w:jc w:val="both"/>
        <w:rPr>
          <w:rFonts w:ascii="Times New Roman" w:hAnsi="Times New Roman"/>
          <w:sz w:val="24"/>
          <w:szCs w:val="24"/>
        </w:rPr>
      </w:pPr>
      <w:r>
        <w:rPr>
          <w:sz w:val="24"/>
          <w:szCs w:val="24"/>
        </w:rPr>
        <w:t>6. az I. (fokozottan kiemelt) és a II. (kiemelt) közterületi kategóriákba tartozó közterületeken óriásplakát elhelyezéséhez;</w:t>
      </w:r>
    </w:p>
    <w:p>
      <w:pPr>
        <w:pStyle w:val="TextBody"/>
        <w:bidi w:val="0"/>
        <w:spacing w:lineRule="auto" w:line="240" w:before="0" w:after="0"/>
        <w:ind w:left="580" w:hanging="0"/>
        <w:jc w:val="both"/>
        <w:rPr>
          <w:rFonts w:ascii="Times New Roman" w:hAnsi="Times New Roman"/>
          <w:sz w:val="24"/>
          <w:szCs w:val="24"/>
        </w:rPr>
      </w:pPr>
      <w:r>
        <w:rPr>
          <w:sz w:val="24"/>
          <w:szCs w:val="24"/>
        </w:rPr>
        <w:t>7. közterületen nem árusítható termékek forgalmazásához;</w:t>
      </w:r>
    </w:p>
    <w:p>
      <w:pPr>
        <w:pStyle w:val="TextBody"/>
        <w:bidi w:val="0"/>
        <w:spacing w:lineRule="auto" w:line="240" w:before="0" w:after="0"/>
        <w:ind w:left="580" w:hanging="0"/>
        <w:jc w:val="both"/>
        <w:rPr>
          <w:rFonts w:ascii="Times New Roman" w:hAnsi="Times New Roman"/>
          <w:sz w:val="24"/>
          <w:szCs w:val="24"/>
        </w:rPr>
      </w:pPr>
      <w:r>
        <w:rPr>
          <w:sz w:val="24"/>
          <w:szCs w:val="24"/>
        </w:rPr>
        <w:t>8. élelmiszer nyílt szerkezetű elárusító pulton, berendezésen vagy mozgó árusítóhelyen történő értékesítéséhez a Margit körút - Germanus Gyula park - Árpád fejedelem útja - Lajos utca - Pacsirtamező utca - Árpád híd - Róbert Károly körút - Hungária körút - Könyves Kálmán körút - Rákóczi híd - Neumann János utca - Budafoki út - Október 23-a utca - Bocskai út - Karolina út - Villányi út - Budaörsi út - Alkotás utca - Krisztina körút - Széll Kálmán tér útvonalak által határolt közterületeken, beleértve a felsorolt határoló közterületeket, valamint a Kerepesi út - Fehér út kereszteződésében és az attól számított 150 méteren belüli közterületi helyszíneken;</w:t>
      </w:r>
    </w:p>
    <w:p>
      <w:pPr>
        <w:pStyle w:val="TextBody"/>
        <w:bidi w:val="0"/>
        <w:spacing w:lineRule="auto" w:line="240" w:before="0" w:after="0"/>
        <w:ind w:left="580" w:hanging="0"/>
        <w:jc w:val="both"/>
        <w:rPr>
          <w:rFonts w:ascii="Times New Roman" w:hAnsi="Times New Roman"/>
          <w:sz w:val="24"/>
          <w:szCs w:val="24"/>
        </w:rPr>
      </w:pPr>
      <w:r>
        <w:rPr>
          <w:sz w:val="24"/>
          <w:szCs w:val="24"/>
        </w:rPr>
        <w:t xml:space="preserve">9. főútvonalak mentén árusító és az árusítással kapcsolatos fülke, pavilon, épület létesítéséhez, </w:t>
      </w:r>
      <w:r>
        <w:rPr>
          <w:sz w:val="24"/>
          <w:szCs w:val="24"/>
          <w:u w:val="single"/>
        </w:rPr>
        <w:t xml:space="preserve">2027. június 30-át követő időszakra fennmaradásához, </w:t>
      </w:r>
      <w:r>
        <w:rPr>
          <w:sz w:val="24"/>
          <w:szCs w:val="24"/>
        </w:rPr>
        <w:t>kivéve a virágárusítást, kiadvány árusítását és a tömegközlekedési eszközök igénybevételére szolgáló jegyárusítást</w:t>
      </w:r>
      <w:r>
        <w:rPr>
          <w:sz w:val="24"/>
          <w:szCs w:val="24"/>
          <w:u w:val="single"/>
        </w:rPr>
        <w:t>, valamint a Fővárosi Önkormányzatnak a Magyarország helyi önkormányzatairól szóló 2011. évi CLXXXIX. törvény 41. § (6) bekezdése szerinti intézményének tulajdonában vagy vagyonkezelésében lévő fülkét, pavilont vagy épületet</w:t>
      </w:r>
      <w:r>
        <w:rPr>
          <w:sz w:val="24"/>
          <w:szCs w:val="24"/>
        </w:rPr>
        <w:t>;</w:t>
      </w:r>
    </w:p>
    <w:p>
      <w:pPr>
        <w:pStyle w:val="TextBody"/>
        <w:bidi w:val="0"/>
        <w:spacing w:lineRule="auto" w:line="240" w:before="0" w:after="0"/>
        <w:ind w:left="580" w:hanging="0"/>
        <w:jc w:val="both"/>
        <w:rPr>
          <w:rFonts w:ascii="Times New Roman" w:hAnsi="Times New Roman"/>
          <w:sz w:val="24"/>
          <w:szCs w:val="24"/>
        </w:rPr>
      </w:pPr>
      <w:r>
        <w:rPr>
          <w:sz w:val="24"/>
          <w:szCs w:val="24"/>
        </w:rPr>
        <w:t>10. árusító, kereskedelmi vagy szolgáltató célokat szolgáló és 12 négyzetméter alapterületet meghaladó zárt szerkezetű épületek létesítéséhez, kivéve, ha a hatályos Kerületi Szabályozási Terv ezt lehetővé teszi;</w:t>
      </w:r>
    </w:p>
    <w:p>
      <w:pPr>
        <w:pStyle w:val="TextBody"/>
        <w:bidi w:val="0"/>
        <w:spacing w:lineRule="auto" w:line="240" w:before="0" w:after="0"/>
        <w:ind w:left="580" w:hanging="0"/>
        <w:jc w:val="both"/>
        <w:rPr>
          <w:rFonts w:ascii="Times New Roman" w:hAnsi="Times New Roman"/>
          <w:sz w:val="24"/>
          <w:szCs w:val="24"/>
        </w:rPr>
      </w:pPr>
      <w:r>
        <w:rPr>
          <w:sz w:val="24"/>
          <w:szCs w:val="24"/>
        </w:rPr>
        <w:t xml:space="preserve">11. az I. (fokozottan kiemelt) és a II. (kiemelt) közterületi kategóriákba tartozó közterületeken árusító pavilon, épület létesítéséhez, kivéve, ha </w:t>
      </w:r>
      <w:r>
        <w:rPr>
          <w:b/>
          <w:bCs/>
          <w:sz w:val="24"/>
          <w:szCs w:val="24"/>
        </w:rPr>
        <w:t>[a Kerületi Szabályozási Terv (]</w:t>
      </w:r>
      <w:r>
        <w:rPr>
          <w:sz w:val="24"/>
          <w:szCs w:val="24"/>
          <w:u w:val="single"/>
        </w:rPr>
        <w:t xml:space="preserve">az adott területre vonatkozó kerületi helyi építési szabályzat (a </w:t>
      </w:r>
      <w:r>
        <w:rPr>
          <w:sz w:val="24"/>
          <w:szCs w:val="24"/>
        </w:rPr>
        <w:t xml:space="preserve">továbbiakban: </w:t>
      </w:r>
      <w:r>
        <w:rPr>
          <w:b/>
          <w:bCs/>
          <w:sz w:val="24"/>
          <w:szCs w:val="24"/>
        </w:rPr>
        <w:t>[KSZT]</w:t>
      </w:r>
      <w:r>
        <w:rPr>
          <w:sz w:val="24"/>
          <w:szCs w:val="24"/>
          <w:u w:val="single"/>
        </w:rPr>
        <w:t>KÉSZ</w:t>
      </w:r>
      <w:r>
        <w:rPr>
          <w:sz w:val="24"/>
          <w:szCs w:val="24"/>
        </w:rPr>
        <w:t>) azt lehetővé teszi;</w:t>
      </w:r>
    </w:p>
    <w:p>
      <w:pPr>
        <w:pStyle w:val="TextBody"/>
        <w:bidi w:val="0"/>
        <w:spacing w:lineRule="auto" w:line="240" w:before="0" w:after="0"/>
        <w:ind w:left="580" w:hanging="0"/>
        <w:jc w:val="both"/>
        <w:rPr>
          <w:rFonts w:ascii="Times New Roman" w:hAnsi="Times New Roman"/>
          <w:sz w:val="24"/>
          <w:szCs w:val="24"/>
        </w:rPr>
      </w:pPr>
      <w:r>
        <w:rPr>
          <w:sz w:val="24"/>
          <w:szCs w:val="24"/>
        </w:rPr>
        <w:t>12. aluljárókban 12 négyzetmétert meghaladó alapterületű zárt szerkezetű pavilonok létesítéséhez;</w:t>
      </w:r>
    </w:p>
    <w:p>
      <w:pPr>
        <w:pStyle w:val="TextBody"/>
        <w:bidi w:val="0"/>
        <w:spacing w:lineRule="auto" w:line="240" w:before="0" w:after="0"/>
        <w:ind w:left="580" w:hanging="0"/>
        <w:jc w:val="both"/>
        <w:rPr>
          <w:rFonts w:ascii="Times New Roman" w:hAnsi="Times New Roman"/>
          <w:sz w:val="24"/>
          <w:szCs w:val="24"/>
        </w:rPr>
      </w:pPr>
      <w:r>
        <w:rPr>
          <w:sz w:val="24"/>
          <w:szCs w:val="24"/>
        </w:rPr>
        <w:t xml:space="preserve">13. a III. (minősített) és a IV. (általános elbírálású) közterületi kategóriákba tartozó közterületeken 6 négyzetmétert meghaladó alapterületű zárt szerkezetű árusító pavilonok, épületek létesítéséhez, kivéve, ha a hatályos </w:t>
      </w:r>
      <w:r>
        <w:rPr>
          <w:b/>
          <w:bCs/>
          <w:sz w:val="24"/>
          <w:szCs w:val="24"/>
        </w:rPr>
        <w:t>[KSZT]</w:t>
      </w:r>
      <w:r>
        <w:rPr>
          <w:sz w:val="24"/>
          <w:szCs w:val="24"/>
          <w:u w:val="single"/>
        </w:rPr>
        <w:t>KÉSZ</w:t>
      </w:r>
      <w:r>
        <w:rPr>
          <w:sz w:val="24"/>
          <w:szCs w:val="24"/>
        </w:rPr>
        <w:t xml:space="preserve"> azt lehetővé teszi;</w:t>
      </w:r>
    </w:p>
    <w:p>
      <w:pPr>
        <w:pStyle w:val="TextBody"/>
        <w:bidi w:val="0"/>
        <w:spacing w:lineRule="auto" w:line="240" w:before="0" w:after="0"/>
        <w:ind w:left="580" w:hanging="0"/>
        <w:jc w:val="both"/>
        <w:rPr>
          <w:rFonts w:ascii="Times New Roman" w:hAnsi="Times New Roman"/>
          <w:sz w:val="24"/>
          <w:szCs w:val="24"/>
        </w:rPr>
      </w:pPr>
      <w:r>
        <w:rPr>
          <w:sz w:val="24"/>
          <w:szCs w:val="24"/>
        </w:rPr>
        <w:t>13a. vasúti pályaudvar, vasútállomás, helyi vagy helyközi autóbusz-állomás épületének az utasközlekedésre szolgáló bejáratot is magában foglaló homlokzata előtti gyalogos közlekedésre is használható közúton vagy járdán árusító vagy árusítással kapcsolatos berendezés, építmény – különösen fülke, pavilon, nyílt szerkezetű pult, állvány és mozgó árusítóhely – létesítéséhez, fennmaradásához;</w:t>
      </w:r>
    </w:p>
    <w:p>
      <w:pPr>
        <w:pStyle w:val="TextBody"/>
        <w:bidi w:val="0"/>
        <w:spacing w:lineRule="auto" w:line="240" w:before="0" w:after="0"/>
        <w:ind w:left="580" w:hanging="0"/>
        <w:jc w:val="both"/>
        <w:rPr>
          <w:rFonts w:ascii="Times New Roman" w:hAnsi="Times New Roman"/>
          <w:sz w:val="24"/>
          <w:szCs w:val="24"/>
        </w:rPr>
      </w:pPr>
      <w:r>
        <w:rPr>
          <w:sz w:val="24"/>
          <w:szCs w:val="24"/>
        </w:rPr>
        <w:t>14. olyan tevékenység gyakorlásához, amely a környezetre káros hatással lenne, a közbiztonságot vagy az egészséget veszélyeztetné;</w:t>
      </w:r>
    </w:p>
    <w:p>
      <w:pPr>
        <w:pStyle w:val="TextBody"/>
        <w:bidi w:val="0"/>
        <w:spacing w:lineRule="auto" w:line="240" w:before="0" w:after="0"/>
        <w:ind w:left="580" w:hanging="0"/>
        <w:jc w:val="both"/>
        <w:rPr>
          <w:rFonts w:ascii="Times New Roman" w:hAnsi="Times New Roman"/>
          <w:sz w:val="24"/>
          <w:szCs w:val="24"/>
        </w:rPr>
      </w:pPr>
      <w:r>
        <w:rPr>
          <w:sz w:val="24"/>
          <w:szCs w:val="24"/>
        </w:rPr>
        <w:t>15. olyan létesítmények és berendezések létesítéséhez, amelyek működtetéséhez a szükséges energia- és vízellátás, csatorna vagy a szabványoknak megfelelő zárt rendszerű szennyvízelvezetés és hulladéktárolás nem biztosítható, vagy a felhasználás mértéke nem állapítható meg;</w:t>
      </w:r>
    </w:p>
    <w:p>
      <w:pPr>
        <w:pStyle w:val="TextBody"/>
        <w:bidi w:val="0"/>
        <w:spacing w:lineRule="auto" w:line="240" w:before="0" w:after="0"/>
        <w:ind w:left="580" w:hanging="0"/>
        <w:jc w:val="both"/>
        <w:rPr>
          <w:rFonts w:ascii="Times New Roman" w:hAnsi="Times New Roman"/>
          <w:sz w:val="24"/>
          <w:szCs w:val="24"/>
        </w:rPr>
      </w:pPr>
      <w:r>
        <w:rPr>
          <w:sz w:val="24"/>
          <w:szCs w:val="24"/>
        </w:rPr>
        <w:t>16. jármű iparszerű javítására;</w:t>
      </w:r>
    </w:p>
    <w:p>
      <w:pPr>
        <w:pStyle w:val="TextBody"/>
        <w:bidi w:val="0"/>
        <w:spacing w:lineRule="auto" w:line="240" w:before="0" w:after="0"/>
        <w:ind w:left="580" w:hanging="0"/>
        <w:jc w:val="both"/>
        <w:rPr>
          <w:rFonts w:ascii="Times New Roman" w:hAnsi="Times New Roman"/>
          <w:sz w:val="24"/>
          <w:szCs w:val="24"/>
        </w:rPr>
      </w:pPr>
      <w:r>
        <w:rPr>
          <w:sz w:val="24"/>
          <w:szCs w:val="24"/>
        </w:rPr>
        <w:t>17. építési reklámháló elhelyezéséhez olyan épület vonatkozásában, amelynek homlokzatfelújítása kapcsán 10 éven belül építési reklámháló már kihelyezésre került, kivéve, ha az időközben szükségessé váló felújítási munkákat kiemelt városképi, élet- és balesetvédelmi, műemlékvédelmi szempontok indokolják;</w:t>
      </w:r>
    </w:p>
    <w:p>
      <w:pPr>
        <w:pStyle w:val="TextBody"/>
        <w:bidi w:val="0"/>
        <w:spacing w:lineRule="auto" w:line="240" w:before="0" w:after="0"/>
        <w:ind w:left="580" w:hanging="0"/>
        <w:jc w:val="both"/>
        <w:rPr>
          <w:rFonts w:ascii="Times New Roman" w:hAnsi="Times New Roman"/>
          <w:sz w:val="24"/>
          <w:szCs w:val="24"/>
        </w:rPr>
      </w:pPr>
      <w:r>
        <w:rPr>
          <w:sz w:val="24"/>
          <w:szCs w:val="24"/>
        </w:rPr>
        <w:t>18. aluljárókban rendezvényhez kapcsolódó árusító vagy árusítással kapcsolatos berendezés, építmény, különösen fülke, pavilon elhelyezéséhez;</w:t>
      </w:r>
    </w:p>
    <w:p>
      <w:pPr>
        <w:pStyle w:val="TextBody"/>
        <w:bidi w:val="0"/>
        <w:spacing w:lineRule="auto" w:line="240" w:before="0" w:after="0"/>
        <w:ind w:left="580" w:hanging="0"/>
        <w:jc w:val="both"/>
        <w:rPr>
          <w:rFonts w:ascii="Times New Roman" w:hAnsi="Times New Roman"/>
          <w:sz w:val="24"/>
          <w:szCs w:val="24"/>
        </w:rPr>
      </w:pPr>
      <w:r>
        <w:rPr>
          <w:sz w:val="24"/>
          <w:szCs w:val="24"/>
        </w:rPr>
        <w:t>19. aluljárókban és az I. (fokozottan kiemelt), a II. (kiemelt) és a III. (minősített) közterületi kategóriákba tartozó közterületeken hirdetési (terméket vagy szolgáltatást népszerűsítő) szórólap osztásához;</w:t>
      </w:r>
    </w:p>
    <w:p>
      <w:pPr>
        <w:pStyle w:val="TextBody"/>
        <w:bidi w:val="0"/>
        <w:spacing w:lineRule="auto" w:line="240" w:before="0" w:after="0"/>
        <w:ind w:left="580" w:hanging="0"/>
        <w:jc w:val="both"/>
        <w:rPr>
          <w:rFonts w:ascii="Times New Roman" w:hAnsi="Times New Roman"/>
          <w:sz w:val="24"/>
          <w:szCs w:val="24"/>
        </w:rPr>
      </w:pPr>
      <w:r>
        <w:rPr>
          <w:sz w:val="24"/>
          <w:szCs w:val="24"/>
        </w:rPr>
        <w:t>20. az I. (fokozottan kiemelt) és a II. (kiemelt) közterületi kategóriákba tartozó közterületeken a közterület használatával járó szolgáltató tevékenységre, kivéve, ha az kulturális vagy sportrendezvényhez kapcsolódik;</w:t>
      </w:r>
    </w:p>
    <w:p>
      <w:pPr>
        <w:pStyle w:val="TextBody"/>
        <w:bidi w:val="0"/>
        <w:spacing w:lineRule="auto" w:line="240" w:before="0" w:after="0"/>
        <w:ind w:left="580" w:hanging="0"/>
        <w:jc w:val="both"/>
        <w:rPr>
          <w:rFonts w:ascii="Times New Roman" w:hAnsi="Times New Roman"/>
          <w:sz w:val="24"/>
          <w:szCs w:val="24"/>
        </w:rPr>
      </w:pPr>
      <w:r>
        <w:rPr>
          <w:sz w:val="24"/>
          <w:szCs w:val="24"/>
        </w:rPr>
        <w:t>21. az I. (fokozottan kiemelt) és a II. (kiemelt) közterületi kategóriákba tartozó közterületeken üzemképtelen járművek, vagy más gépek közterületen való tárolásához;</w:t>
      </w:r>
    </w:p>
    <w:p>
      <w:pPr>
        <w:pStyle w:val="TextBody"/>
        <w:bidi w:val="0"/>
        <w:spacing w:lineRule="auto" w:line="240" w:before="0" w:after="0"/>
        <w:ind w:left="580" w:hanging="0"/>
        <w:jc w:val="both"/>
        <w:rPr>
          <w:rFonts w:ascii="Times New Roman" w:hAnsi="Times New Roman"/>
          <w:sz w:val="24"/>
          <w:szCs w:val="24"/>
        </w:rPr>
      </w:pPr>
      <w:r>
        <w:rPr>
          <w:sz w:val="24"/>
          <w:szCs w:val="24"/>
        </w:rPr>
        <w:t>22. a Budapesti Városrendezési és Építési Keretszabályzatról szóló 47/1998. (X. 15.) Főv. Kgy. rendelet 2. számú mellékletében felsorolt területeken göngyöleg és áru szállításához 8 és 18 óra közötti időszakban;</w:t>
      </w:r>
    </w:p>
    <w:p>
      <w:pPr>
        <w:pStyle w:val="TextBody"/>
        <w:bidi w:val="0"/>
        <w:spacing w:lineRule="auto" w:line="240" w:before="0" w:after="0"/>
        <w:ind w:left="580" w:hanging="0"/>
        <w:jc w:val="both"/>
        <w:rPr>
          <w:rFonts w:ascii="Times New Roman" w:hAnsi="Times New Roman"/>
          <w:sz w:val="24"/>
          <w:szCs w:val="24"/>
        </w:rPr>
      </w:pPr>
      <w:r>
        <w:rPr>
          <w:sz w:val="24"/>
          <w:szCs w:val="24"/>
        </w:rPr>
        <w:t>23. az I. (fokozottan kiemelt), a II. (kiemelt) és a III. (minősített) közterületi kategóriákba tartozó közterületeken göngyöleg, áru vagy törmelék szállításához 7 és 18 óra közötti időszakban, kivéve a téli időszakban a síkosságmentesítésre szolgáló anyagok és zárt konténerek elhelyezését;</w:t>
      </w:r>
    </w:p>
    <w:p>
      <w:pPr>
        <w:pStyle w:val="TextBody"/>
        <w:bidi w:val="0"/>
        <w:spacing w:lineRule="auto" w:line="240" w:before="0" w:after="0"/>
        <w:ind w:left="580" w:hanging="0"/>
        <w:jc w:val="both"/>
        <w:rPr>
          <w:rFonts w:ascii="Times New Roman" w:hAnsi="Times New Roman"/>
          <w:sz w:val="24"/>
          <w:szCs w:val="24"/>
        </w:rPr>
      </w:pPr>
      <w:r>
        <w:rPr>
          <w:sz w:val="24"/>
          <w:szCs w:val="24"/>
        </w:rPr>
        <w:t>24. azoknak, akiknek a Fővárosi Önkormányzattal szemben közterület-használati ügyből kifolyólag három hónapnál régebben lejárt tartozásuk áll fenn;</w:t>
      </w:r>
    </w:p>
    <w:p>
      <w:pPr>
        <w:pStyle w:val="TextBody"/>
        <w:bidi w:val="0"/>
        <w:spacing w:lineRule="auto" w:line="240" w:before="0" w:after="0"/>
        <w:ind w:left="580" w:hanging="0"/>
        <w:jc w:val="both"/>
        <w:rPr>
          <w:rFonts w:ascii="Times New Roman" w:hAnsi="Times New Roman"/>
          <w:sz w:val="24"/>
          <w:szCs w:val="24"/>
        </w:rPr>
      </w:pPr>
      <w:r>
        <w:rPr>
          <w:sz w:val="24"/>
          <w:szCs w:val="24"/>
        </w:rPr>
        <w:t>25. futó sportesemény megtartásához szükséges közterületi helyszín használatához, ha az adott futó sportesemény a fővárosi önkormányzati tulajdonú közterületeken megrendezésre kerülő futó sportesemények szabályozásáról szóló fővárosi közgyűlési rendelet szerinti éves naptártervben nem szerepel;</w:t>
      </w:r>
    </w:p>
    <w:p>
      <w:pPr>
        <w:pStyle w:val="TextBody"/>
        <w:bidi w:val="0"/>
        <w:spacing w:lineRule="auto" w:line="240" w:before="0" w:after="0"/>
        <w:ind w:left="580" w:hanging="0"/>
        <w:jc w:val="both"/>
        <w:rPr>
          <w:rFonts w:ascii="Times New Roman" w:hAnsi="Times New Roman"/>
          <w:sz w:val="24"/>
          <w:szCs w:val="24"/>
        </w:rPr>
      </w:pPr>
      <w:r>
        <w:rPr>
          <w:sz w:val="24"/>
          <w:szCs w:val="24"/>
        </w:rPr>
        <w:t>26. a közlekedésben való részvétel feltételeivel nem rendelkező [1/1975. (II. 5.) KPM-BM együttes rendelet 5. §-ának (1) bekezdése], vagy a közlekedésben részt nem vevő járművek reklámhordozó céllal való elhelyezéséhez, tárolásához;</w:t>
      </w:r>
    </w:p>
    <w:p>
      <w:pPr>
        <w:pStyle w:val="TextBody"/>
        <w:bidi w:val="0"/>
        <w:spacing w:lineRule="auto" w:line="240" w:before="0" w:after="0"/>
        <w:ind w:left="580" w:hanging="0"/>
        <w:jc w:val="both"/>
        <w:rPr>
          <w:rFonts w:ascii="Times New Roman" w:hAnsi="Times New Roman"/>
          <w:sz w:val="24"/>
          <w:szCs w:val="24"/>
        </w:rPr>
      </w:pPr>
      <w:r>
        <w:rPr>
          <w:sz w:val="24"/>
          <w:szCs w:val="24"/>
        </w:rPr>
        <w:t>27. a Városliget (29732/11 helyrajzi számú ingatlan) teljes területén:</w:t>
      </w:r>
    </w:p>
    <w:p>
      <w:pPr>
        <w:pStyle w:val="TextBody"/>
        <w:bidi w:val="0"/>
        <w:spacing w:lineRule="auto" w:line="240" w:before="0" w:after="0"/>
        <w:ind w:left="980" w:hanging="0"/>
        <w:jc w:val="both"/>
        <w:rPr>
          <w:rFonts w:ascii="Times New Roman" w:hAnsi="Times New Roman"/>
          <w:sz w:val="24"/>
          <w:szCs w:val="24"/>
        </w:rPr>
      </w:pPr>
      <w:r>
        <w:rPr>
          <w:sz w:val="24"/>
          <w:szCs w:val="24"/>
        </w:rPr>
        <w:t>a) árusító célokat szolgáló berendezések (pl. pult, asztal, állvány, guruló kocsi) létesítéséhez, fennmaradásához;</w:t>
      </w:r>
    </w:p>
    <w:p>
      <w:pPr>
        <w:pStyle w:val="TextBody"/>
        <w:bidi w:val="0"/>
        <w:spacing w:lineRule="auto" w:line="240" w:before="0" w:after="0"/>
        <w:ind w:left="980" w:hanging="0"/>
        <w:jc w:val="both"/>
        <w:rPr>
          <w:rFonts w:ascii="Times New Roman" w:hAnsi="Times New Roman"/>
          <w:sz w:val="24"/>
          <w:szCs w:val="24"/>
        </w:rPr>
      </w:pPr>
      <w:r>
        <w:rPr>
          <w:sz w:val="24"/>
          <w:szCs w:val="24"/>
        </w:rPr>
        <w:t>b) kézből történő árusításhoz;</w:t>
      </w:r>
    </w:p>
    <w:p>
      <w:pPr>
        <w:pStyle w:val="TextBody"/>
        <w:bidi w:val="0"/>
        <w:spacing w:lineRule="auto" w:line="240" w:before="0" w:after="0"/>
        <w:ind w:left="980" w:hanging="0"/>
        <w:jc w:val="both"/>
        <w:rPr>
          <w:rFonts w:ascii="Times New Roman" w:hAnsi="Times New Roman"/>
          <w:sz w:val="24"/>
          <w:szCs w:val="24"/>
        </w:rPr>
      </w:pPr>
      <w:r>
        <w:rPr>
          <w:sz w:val="24"/>
          <w:szCs w:val="24"/>
        </w:rPr>
        <w:t>c) mozgóárusításhoz, mozgó árusítóhely létesítéséhez, fennmaradásához, üzemeltetéséhez;</w:t>
      </w:r>
    </w:p>
    <w:p>
      <w:pPr>
        <w:pStyle w:val="TextBody"/>
        <w:bidi w:val="0"/>
        <w:spacing w:lineRule="auto" w:line="240" w:before="0" w:after="0"/>
        <w:ind w:left="580" w:hanging="0"/>
        <w:jc w:val="both"/>
        <w:rPr>
          <w:rFonts w:ascii="Times New Roman" w:hAnsi="Times New Roman"/>
          <w:sz w:val="24"/>
          <w:szCs w:val="24"/>
        </w:rPr>
      </w:pPr>
      <w:r>
        <w:rPr>
          <w:sz w:val="24"/>
          <w:szCs w:val="24"/>
        </w:rPr>
        <w:t>kivéve a rendezvényekhez tartozó, azok időtartamán, területén belüli, valamint az épületekhez, pavilonokhoz kapcsolódó, közvetlenül az azok előtti kitelepüléseket (pl. terasz).</w:t>
      </w:r>
    </w:p>
    <w:p>
      <w:pPr>
        <w:pStyle w:val="TextBody"/>
        <w:bidi w:val="0"/>
        <w:spacing w:lineRule="auto" w:line="240" w:before="0" w:after="0"/>
        <w:ind w:left="580" w:hanging="0"/>
        <w:jc w:val="both"/>
        <w:rPr>
          <w:rFonts w:ascii="Times New Roman" w:hAnsi="Times New Roman"/>
          <w:sz w:val="24"/>
          <w:szCs w:val="24"/>
        </w:rPr>
      </w:pPr>
      <w:r>
        <w:rPr>
          <w:sz w:val="24"/>
          <w:szCs w:val="24"/>
        </w:rPr>
        <w:t>28. ha a közterület-használati hozzájárulás iránti kérelmet elutasították, az elutasító döntéstől számított hat hónapon belül ugyanannak a kérelmezőnek ugyanazon közterület használatára és ugyanazon tevékenységre vonatkozóan;</w:t>
      </w:r>
    </w:p>
    <w:p>
      <w:pPr>
        <w:pStyle w:val="TextBody"/>
        <w:bidi w:val="0"/>
        <w:spacing w:lineRule="auto" w:line="240" w:before="0" w:after="0"/>
        <w:ind w:left="580" w:hanging="0"/>
        <w:jc w:val="both"/>
        <w:rPr>
          <w:rFonts w:ascii="Times New Roman" w:hAnsi="Times New Roman"/>
          <w:sz w:val="24"/>
          <w:szCs w:val="24"/>
        </w:rPr>
      </w:pPr>
      <w:r>
        <w:rPr>
          <w:sz w:val="24"/>
          <w:szCs w:val="24"/>
        </w:rPr>
        <w:t>29. ha a közterület-használati hozzájárulás iránti kérelmet hiányosan nyújtották be és a kérelmező az erre vonatkozó hiánypótlási felhívásnak sem tett eleget;</w:t>
      </w:r>
    </w:p>
    <w:p>
      <w:pPr>
        <w:pStyle w:val="TextBody"/>
        <w:bidi w:val="0"/>
        <w:spacing w:lineRule="auto" w:line="240" w:before="0" w:after="0"/>
        <w:ind w:left="580" w:hanging="0"/>
        <w:jc w:val="both"/>
        <w:rPr>
          <w:rFonts w:ascii="Times New Roman" w:hAnsi="Times New Roman"/>
          <w:sz w:val="24"/>
          <w:szCs w:val="24"/>
        </w:rPr>
      </w:pPr>
      <w:r>
        <w:rPr>
          <w:sz w:val="24"/>
          <w:szCs w:val="24"/>
        </w:rPr>
        <w:t>30. ha ugyanazon kérelmező az eljárás 13. § (3) bekezdése szerinti másodszori okafogyottá válását követő 6 hónapon belül nyújtott be ugyanazon tevékenységre és ugyanazon közterület használatára vonatkozó újabb kérelmet;</w:t>
      </w:r>
    </w:p>
    <w:p>
      <w:pPr>
        <w:pStyle w:val="TextBody"/>
        <w:bidi w:val="0"/>
        <w:spacing w:lineRule="auto" w:line="240" w:before="0" w:after="0"/>
        <w:ind w:left="580" w:hanging="0"/>
        <w:jc w:val="both"/>
        <w:rPr>
          <w:rFonts w:ascii="Times New Roman" w:hAnsi="Times New Roman"/>
          <w:sz w:val="24"/>
          <w:szCs w:val="24"/>
        </w:rPr>
      </w:pPr>
      <w:r>
        <w:rPr>
          <w:sz w:val="24"/>
          <w:szCs w:val="24"/>
        </w:rPr>
        <w:t>31. virágláda létesítéséhez, fennmaradásához, továbbá árusítási célú közterület-használathoz - ide nem értve a rendezvények megtartásához szükséges közterület-használatokat - útburkolati jellel vagy közúti jelzőtáblával kijelölt közúti várakozóhelyen;</w:t>
      </w:r>
    </w:p>
    <w:p>
      <w:pPr>
        <w:pStyle w:val="TextBody"/>
        <w:bidi w:val="0"/>
        <w:spacing w:lineRule="auto" w:line="240" w:before="0" w:after="0"/>
        <w:ind w:left="580" w:hanging="0"/>
        <w:jc w:val="both"/>
        <w:rPr>
          <w:rFonts w:ascii="Times New Roman" w:hAnsi="Times New Roman"/>
          <w:sz w:val="24"/>
          <w:szCs w:val="24"/>
        </w:rPr>
      </w:pPr>
      <w:r>
        <w:rPr>
          <w:sz w:val="24"/>
          <w:szCs w:val="24"/>
        </w:rPr>
        <w:t>32. a személyszállítási közszolgáltatás igénybevételére jogosító jegyet és bérletet árusító automaták</w:t>
      </w:r>
      <w:r>
        <w:rPr>
          <w:sz w:val="24"/>
          <w:szCs w:val="24"/>
          <w:u w:val="single"/>
        </w:rPr>
        <w:t>, valamint a csomagautomaták</w:t>
      </w:r>
      <w:r>
        <w:rPr>
          <w:sz w:val="24"/>
          <w:szCs w:val="24"/>
        </w:rPr>
        <w:t xml:space="preserve"> kivételével automaták létesítéséhez, fennmaradásához a Margit körút - Germanus Gyula park - Árpád fejedelem útja - Lajos utca - Pacsirtamező utca - Árpád híd - Róbert Károly körút - Hungária körút - Könyves Kálmán körút - Rákóczi híd - Neumann János utca - Budafoki út - Október 23-a utca - Bocskai út - Karolina út - Villányi út - Budaörsi út - Alkotás utca - Krisztina körút - Széll Kálmán tér útvonalak által határolt közterületeken (a Margitsziget kivételével), beleértve a felsorolt határoló közterületeket, valamint a Kerepesi út - Fehér út kereszteződésében és attól számított 150 méteren belüli közterületi helyszíneken;</w:t>
      </w:r>
    </w:p>
    <w:p>
      <w:pPr>
        <w:pStyle w:val="TextBody"/>
        <w:bidi w:val="0"/>
        <w:spacing w:lineRule="auto" w:line="240" w:before="0" w:after="0"/>
        <w:ind w:left="580" w:hanging="0"/>
        <w:jc w:val="both"/>
        <w:rPr>
          <w:rFonts w:ascii="Times New Roman" w:hAnsi="Times New Roman"/>
          <w:sz w:val="24"/>
          <w:szCs w:val="24"/>
        </w:rPr>
      </w:pPr>
      <w:r>
        <w:rPr>
          <w:sz w:val="24"/>
          <w:szCs w:val="24"/>
        </w:rPr>
        <w:t>33. annak, aki a Fővárosi Önkormányzat tulajdonában lévő közterület jogellenes közterület-használata miatt vele szemben kiszabott közigazgatási bírságot nem fizette meg;</w:t>
      </w:r>
    </w:p>
    <w:p>
      <w:pPr>
        <w:pStyle w:val="TextBody"/>
        <w:bidi w:val="0"/>
        <w:spacing w:lineRule="auto" w:line="240" w:before="0" w:after="0"/>
        <w:ind w:left="580" w:hanging="0"/>
        <w:jc w:val="both"/>
        <w:rPr>
          <w:rFonts w:ascii="Times New Roman" w:hAnsi="Times New Roman"/>
          <w:sz w:val="24"/>
          <w:szCs w:val="24"/>
        </w:rPr>
      </w:pPr>
      <w:r>
        <w:rPr>
          <w:sz w:val="24"/>
          <w:szCs w:val="24"/>
        </w:rPr>
        <w:t>34. annak, akinek a Fővárosi Önkormányzat tulajdonában álló közterületet érintő közterület-használati ügyében jogerős ítélet született, és az abban foglaltaknak nem tett eleget;</w:t>
      </w:r>
    </w:p>
    <w:p>
      <w:pPr>
        <w:pStyle w:val="TextBody"/>
        <w:bidi w:val="0"/>
        <w:spacing w:lineRule="auto" w:line="240" w:before="0" w:after="0"/>
        <w:ind w:left="580" w:hanging="0"/>
        <w:jc w:val="both"/>
        <w:rPr>
          <w:rFonts w:ascii="Times New Roman" w:hAnsi="Times New Roman"/>
          <w:sz w:val="24"/>
          <w:szCs w:val="24"/>
        </w:rPr>
      </w:pPr>
      <w:r>
        <w:rPr>
          <w:sz w:val="24"/>
          <w:szCs w:val="24"/>
        </w:rPr>
        <w:t>35. annak, aki a Fővárosi Önkormányzat közterület-használati önkormányzati hatósági ügyében hozott végleges döntésben foglalt kötelezésnek nem tett eleget</w:t>
      </w:r>
      <w:r>
        <w:rPr>
          <w:b/>
          <w:bCs/>
          <w:sz w:val="24"/>
          <w:szCs w:val="24"/>
        </w:rPr>
        <w:t>[.]</w:t>
      </w:r>
      <w:r>
        <w:rPr>
          <w:sz w:val="24"/>
          <w:szCs w:val="24"/>
          <w:u w:val="single"/>
        </w:rPr>
        <w:t>;</w:t>
      </w:r>
    </w:p>
    <w:p>
      <w:pPr>
        <w:pStyle w:val="TextBody"/>
        <w:bidi w:val="0"/>
        <w:spacing w:lineRule="auto" w:line="240" w:before="0" w:after="0"/>
        <w:ind w:left="580" w:hanging="0"/>
        <w:jc w:val="both"/>
        <w:rPr>
          <w:rFonts w:ascii="Times New Roman" w:hAnsi="Times New Roman"/>
          <w:sz w:val="24"/>
          <w:szCs w:val="24"/>
        </w:rPr>
      </w:pPr>
      <w:r>
        <w:rPr>
          <w:sz w:val="24"/>
          <w:szCs w:val="24"/>
          <w:u w:val="single"/>
        </w:rPr>
        <w:t>36. füves zöldterületet utánzó szőnyeg vagy borítás („műfű”) elhelyezéséhez, fennmaradásához.</w:t>
      </w:r>
    </w:p>
    <w:p>
      <w:pPr>
        <w:pStyle w:val="TextBody"/>
        <w:bidi w:val="0"/>
        <w:spacing w:lineRule="auto" w:line="240" w:before="240" w:after="0"/>
        <w:ind w:left="0" w:hanging="0"/>
        <w:jc w:val="both"/>
        <w:rPr>
          <w:rFonts w:ascii="Times New Roman" w:hAnsi="Times New Roman"/>
          <w:sz w:val="24"/>
          <w:szCs w:val="24"/>
        </w:rPr>
      </w:pPr>
      <w:r>
        <w:rPr>
          <w:sz w:val="24"/>
          <w:szCs w:val="24"/>
        </w:rPr>
        <w:t>(2) Eseti jelleggel az (1) bekezdés 4. pontjában felsorolt tilalmak feloldhatók a Duna-hidakra vonatkozóan kiemelt fővárosi fesztiválok és azok szponzorai zászlói esetében, vagy ha a közterület használatára jogszabályban meghatározott ünnepek alkalmával kerül sor.</w:t>
      </w:r>
    </w:p>
    <w:p>
      <w:pPr>
        <w:pStyle w:val="TextBody"/>
        <w:bidi w:val="0"/>
        <w:spacing w:lineRule="auto" w:line="240" w:before="240" w:after="0"/>
        <w:ind w:left="0" w:hanging="0"/>
        <w:jc w:val="both"/>
        <w:rPr>
          <w:rFonts w:ascii="Times New Roman" w:hAnsi="Times New Roman"/>
          <w:sz w:val="24"/>
          <w:szCs w:val="24"/>
        </w:rPr>
      </w:pPr>
      <w:r>
        <w:rPr>
          <w:sz w:val="24"/>
          <w:szCs w:val="24"/>
        </w:rPr>
        <w:t>(3) A rendelet hatálya alá tartozó közterületeken állatforgalmazási tevékenység nem végezhető.</w:t>
      </w:r>
    </w:p>
    <w:p>
      <w:pPr>
        <w:pStyle w:val="TextBody"/>
        <w:bidi w:val="0"/>
        <w:spacing w:lineRule="auto" w:line="240" w:before="240" w:after="0"/>
        <w:ind w:left="0" w:hanging="0"/>
        <w:jc w:val="both"/>
        <w:rPr>
          <w:rFonts w:ascii="Times New Roman" w:hAnsi="Times New Roman"/>
          <w:sz w:val="24"/>
          <w:szCs w:val="24"/>
        </w:rPr>
      </w:pPr>
      <w:r>
        <w:rPr>
          <w:sz w:val="24"/>
          <w:szCs w:val="24"/>
        </w:rPr>
        <w:t>(3a) A rendelet hatálya alá tartozó I., II. és III. övezeti kategóriás közterületen álló üzletekben, valamint rendezvények keretében állati eredetű szőrmetermék – a nem kizárólag az irhájuk vagy szőrméjük hasznosítása céljából tartott haszonállatok szőrméjéből készült szőrmetermék kivételével – nem értékesíthető.</w:t>
      </w:r>
    </w:p>
    <w:p>
      <w:pPr>
        <w:pStyle w:val="TextBody"/>
        <w:bidi w:val="0"/>
        <w:spacing w:lineRule="auto" w:line="240" w:before="240" w:after="0"/>
        <w:ind w:left="0" w:hanging="0"/>
        <w:jc w:val="both"/>
        <w:rPr>
          <w:rFonts w:ascii="Times New Roman" w:hAnsi="Times New Roman"/>
          <w:sz w:val="24"/>
          <w:szCs w:val="24"/>
        </w:rPr>
      </w:pPr>
      <w:r>
        <w:rPr>
          <w:sz w:val="24"/>
          <w:szCs w:val="24"/>
        </w:rPr>
        <w:t>(3b) A rendelet hatálya alá tartozó közterületen álló üzletekben, valamint rendezvények keretében a haszonállatok bőréből készített termékek – azok szőrmetartalmától függetlenül – a közterület-használati hozzájárulás által meghatározott keretek között értékesíthetők.</w:t>
      </w:r>
    </w:p>
    <w:p>
      <w:pPr>
        <w:pStyle w:val="TextBody"/>
        <w:bidi w:val="0"/>
        <w:spacing w:lineRule="auto" w:line="240" w:before="240" w:after="0"/>
        <w:ind w:left="0" w:hanging="0"/>
        <w:jc w:val="both"/>
        <w:rPr>
          <w:rFonts w:ascii="Times New Roman" w:hAnsi="Times New Roman"/>
          <w:sz w:val="24"/>
          <w:szCs w:val="24"/>
        </w:rPr>
      </w:pPr>
      <w:r>
        <w:rPr>
          <w:sz w:val="24"/>
          <w:szCs w:val="24"/>
        </w:rPr>
        <w:t>(4)</w:t>
      </w:r>
    </w:p>
    <w:p>
      <w:pPr>
        <w:pStyle w:val="TextBody"/>
        <w:bidi w:val="0"/>
        <w:spacing w:lineRule="auto" w:line="240" w:before="240" w:after="0"/>
        <w:ind w:left="0" w:hanging="0"/>
        <w:jc w:val="both"/>
        <w:rPr>
          <w:rFonts w:ascii="Times New Roman" w:hAnsi="Times New Roman"/>
          <w:sz w:val="24"/>
          <w:szCs w:val="24"/>
        </w:rPr>
      </w:pPr>
      <w:r>
        <w:rPr>
          <w:b/>
          <w:bCs/>
          <w:sz w:val="24"/>
          <w:szCs w:val="24"/>
        </w:rPr>
        <w:t>[(5)</w:t>
      </w:r>
      <w:r>
        <w:rPr>
          <w:sz w:val="24"/>
          <w:szCs w:val="24"/>
        </w:rPr>
        <w:t xml:space="preserve"> </w:t>
      </w:r>
      <w:r>
        <w:rPr>
          <w:b/>
          <w:bCs/>
          <w:sz w:val="24"/>
          <w:szCs w:val="24"/>
        </w:rPr>
        <w:t>Amennyiben a rendezvényen illemhelyek telepítése szükséges, akkor a rendezvényen az egyidejűleg résztvevők száma alapján 500 főre vetítve legalább 1 akadálymentesített illemhely kihelyezése is kötelező.]</w:t>
      </w:r>
    </w:p>
    <w:p>
      <w:pPr>
        <w:pStyle w:val="TextBody"/>
        <w:bidi w:val="0"/>
        <w:spacing w:lineRule="auto" w:line="240" w:before="240" w:after="0"/>
        <w:ind w:left="0" w:hanging="0"/>
        <w:jc w:val="both"/>
        <w:rPr>
          <w:rFonts w:ascii="Times New Roman" w:hAnsi="Times New Roman"/>
          <w:sz w:val="24"/>
          <w:szCs w:val="24"/>
        </w:rPr>
      </w:pPr>
      <w:r>
        <w:rPr>
          <w:sz w:val="24"/>
          <w:szCs w:val="24"/>
        </w:rPr>
        <w:t>(6) Építési reklámháló kihelyezéséhez, fennmaradásához csak olyan épület vonatkozásában adható közterület-használati hozzájárulás, amely épület homlokzati felújításához szükséges építési állványzat közterület-használata a 9 hónapot nem haladja meg.</w:t>
      </w:r>
    </w:p>
    <w:p>
      <w:pPr>
        <w:pStyle w:val="TextBody"/>
        <w:bidi w:val="0"/>
        <w:spacing w:lineRule="auto" w:line="240" w:before="240" w:after="0"/>
        <w:ind w:left="0" w:hanging="0"/>
        <w:jc w:val="both"/>
        <w:rPr>
          <w:rFonts w:ascii="Times New Roman" w:hAnsi="Times New Roman"/>
          <w:sz w:val="24"/>
          <w:szCs w:val="24"/>
        </w:rPr>
      </w:pPr>
      <w:r>
        <w:rPr>
          <w:sz w:val="24"/>
          <w:szCs w:val="24"/>
        </w:rPr>
        <w:t>(7) Zárt szerkezetű árusító pavilonok, épületek fennmaradásának kérelmezése esetén a pavilon vagy az épület tulajdonosa, használója köteles beszerezni a területileg illetékes kerületi önkormányzat írásbeli véleményét.</w:t>
      </w:r>
    </w:p>
    <w:p>
      <w:pPr>
        <w:pStyle w:val="TextBody"/>
        <w:bidi w:val="0"/>
        <w:spacing w:lineRule="auto" w:line="240" w:before="240" w:after="0"/>
        <w:ind w:left="0" w:hanging="0"/>
        <w:jc w:val="both"/>
        <w:rPr>
          <w:rFonts w:ascii="Times New Roman" w:hAnsi="Times New Roman"/>
          <w:sz w:val="24"/>
          <w:szCs w:val="24"/>
        </w:rPr>
      </w:pPr>
      <w:r>
        <w:rPr>
          <w:sz w:val="24"/>
          <w:szCs w:val="24"/>
        </w:rPr>
        <w:t>(8) Megállítótábla elhelyezéséhez, fennmaradásához közterület-használati hozzájárulás kizárólag a IV. (általános elbírálású) közterületi kategóriákba tartozó közterületeken, az oldalanként legfeljebb 1 m2-es felületű megállítótáblák elhelyezéséhez, fennmaradásához adható. Megállítótábla elhelyezése, fennmaradása iránti kérelemhez csatolni szükséges a településképi bejelentési eljárás lefolytatásának eredményeképp született dokumentumot, vagy annak igazolását, hogy nem szükséges településképi bejelentési eljárást lefolytatni.</w:t>
      </w:r>
    </w:p>
    <w:p>
      <w:pPr>
        <w:pStyle w:val="TextBody"/>
        <w:bidi w:val="0"/>
        <w:spacing w:lineRule="auto" w:line="240" w:before="240" w:after="0"/>
        <w:ind w:left="0" w:hanging="0"/>
        <w:jc w:val="both"/>
        <w:rPr>
          <w:rFonts w:ascii="Times New Roman" w:hAnsi="Times New Roman"/>
          <w:sz w:val="24"/>
          <w:szCs w:val="24"/>
        </w:rPr>
      </w:pPr>
      <w:r>
        <w:rPr>
          <w:b/>
          <w:bCs/>
          <w:sz w:val="24"/>
          <w:szCs w:val="24"/>
        </w:rPr>
        <w:t>[(9)</w:t>
      </w:r>
      <w:r>
        <w:rPr>
          <w:sz w:val="24"/>
          <w:szCs w:val="24"/>
        </w:rPr>
        <w:t xml:space="preserve"> </w:t>
      </w:r>
      <w:r>
        <w:rPr>
          <w:b/>
          <w:bCs/>
          <w:sz w:val="24"/>
          <w:szCs w:val="24"/>
        </w:rPr>
        <w:t>A Margitszigeten évente legfeljebb három közterületi sportrendezvényhez adható közterület-használati hozzájárulás.]</w:t>
      </w:r>
    </w:p>
    <w:p>
      <w:pPr>
        <w:pStyle w:val="TextBody"/>
        <w:bidi w:val="0"/>
        <w:spacing w:lineRule="auto" w:line="240" w:before="240" w:after="0"/>
        <w:ind w:left="0" w:hanging="0"/>
        <w:jc w:val="both"/>
        <w:rPr>
          <w:rFonts w:ascii="Times New Roman" w:hAnsi="Times New Roman"/>
          <w:sz w:val="24"/>
          <w:szCs w:val="24"/>
        </w:rPr>
      </w:pPr>
      <w:r>
        <w:rPr>
          <w:sz w:val="24"/>
          <w:szCs w:val="24"/>
        </w:rPr>
        <w:t>(10) Közterület-használati hozzájárulás virágláda járdafelületen történő létesítéséhez, fennmaradásához kizárólag a járdafelület nem közterületi ingatlan felőli oldalára adható oly módon, hogy a gyalogosforgalom számára az építési szabályzatokban előírt biztonságos gyalogosfelület-szélességet az úttest felől kell biztostani.</w:t>
      </w:r>
    </w:p>
    <w:p>
      <w:pPr>
        <w:pStyle w:val="TextBody"/>
        <w:bidi w:val="0"/>
        <w:spacing w:lineRule="auto" w:line="240" w:before="240" w:after="0"/>
        <w:ind w:left="0" w:hanging="0"/>
        <w:jc w:val="both"/>
        <w:rPr>
          <w:rFonts w:ascii="Times New Roman" w:hAnsi="Times New Roman"/>
          <w:sz w:val="24"/>
          <w:szCs w:val="24"/>
        </w:rPr>
      </w:pPr>
      <w:r>
        <w:rPr>
          <w:sz w:val="24"/>
          <w:szCs w:val="24"/>
        </w:rPr>
        <w:t>(11) Homlokzati reklámfelület elhelyezéséhez, fennmaradásához közterület-használati hozzájárulás legfeljebb 9 m</w:t>
      </w:r>
      <w:r>
        <w:rPr>
          <w:sz w:val="24"/>
          <w:szCs w:val="24"/>
          <w:vertAlign w:val="superscript"/>
        </w:rPr>
        <w:t>2</w:t>
      </w:r>
      <w:r>
        <w:rPr>
          <w:sz w:val="24"/>
          <w:szCs w:val="24"/>
        </w:rPr>
        <w:t>-es hirdetőfelületig adható azt követően, hogy - ahol szükséges - a kérelmező a településképi bejelentési eljárást lefolytatta.</w:t>
      </w:r>
    </w:p>
    <w:p>
      <w:pPr>
        <w:pStyle w:val="TextBody"/>
        <w:bidi w:val="0"/>
        <w:spacing w:lineRule="auto" w:line="240" w:before="240" w:after="0"/>
        <w:ind w:left="0" w:hanging="0"/>
        <w:jc w:val="both"/>
        <w:rPr>
          <w:rFonts w:ascii="Times New Roman" w:hAnsi="Times New Roman"/>
          <w:sz w:val="24"/>
          <w:szCs w:val="24"/>
        </w:rPr>
      </w:pPr>
      <w:r>
        <w:rPr>
          <w:sz w:val="24"/>
          <w:szCs w:val="24"/>
        </w:rPr>
        <w:t>(12) Portrérajzoláshoz és az ezekhez használt eszközök elhelyezéséhez, fennmaradásához egy közterület-használó részére egy helyszínen legfeljebb 3 m</w:t>
      </w:r>
      <w:r>
        <w:rPr>
          <w:sz w:val="24"/>
          <w:szCs w:val="24"/>
          <w:vertAlign w:val="superscript"/>
        </w:rPr>
        <w:t>2</w:t>
      </w:r>
      <w:r>
        <w:rPr>
          <w:sz w:val="24"/>
          <w:szCs w:val="24"/>
        </w:rPr>
        <w:t>-es nagyságú területre adható közterület-használati hozzájárulás.</w:t>
      </w:r>
    </w:p>
    <w:p>
      <w:pPr>
        <w:pStyle w:val="TextBody"/>
        <w:bidi w:val="0"/>
        <w:spacing w:lineRule="auto" w:line="240" w:before="240" w:after="0"/>
        <w:ind w:left="0" w:hanging="0"/>
        <w:jc w:val="both"/>
        <w:rPr>
          <w:rFonts w:ascii="Times New Roman" w:hAnsi="Times New Roman"/>
          <w:sz w:val="24"/>
          <w:szCs w:val="24"/>
        </w:rPr>
      </w:pPr>
      <w:r>
        <w:rPr>
          <w:sz w:val="24"/>
          <w:szCs w:val="24"/>
        </w:rPr>
        <w:t>(13) Árubemutató kihelyezéséhez, fennmaradásához kizárólag a közterülethez közvetlenül csatlakozó üzlet üzemeltetőjének adható közterület-használati hozzájárulás legfeljebb az ingatlan közterülethez csatlakozó határa szélességében.</w:t>
      </w:r>
    </w:p>
    <w:p>
      <w:pPr>
        <w:pStyle w:val="TextBody"/>
        <w:bidi w:val="0"/>
        <w:spacing w:lineRule="auto" w:line="240" w:before="240" w:after="0"/>
        <w:ind w:left="0" w:hanging="0"/>
        <w:jc w:val="both"/>
        <w:rPr>
          <w:rFonts w:ascii="Times New Roman" w:hAnsi="Times New Roman"/>
          <w:sz w:val="24"/>
          <w:szCs w:val="24"/>
        </w:rPr>
      </w:pPr>
      <w:r>
        <w:rPr>
          <w:sz w:val="24"/>
          <w:szCs w:val="24"/>
          <w:u w:val="single"/>
        </w:rPr>
        <w:t>(14) A pavilon, fülke, csomagautomata vagy más építmény, berendezés elhelyezéséhez vagy fennmaradásához adott közterület-használati hozzájárulás az építmény, berendezés külső megjelenésére vonatkozó feltételekhez köthető.</w:t>
      </w:r>
    </w:p>
    <w:p>
      <w:pPr>
        <w:pStyle w:val="TextBody"/>
        <w:bidi w:val="0"/>
        <w:spacing w:lineRule="auto" w:line="240" w:before="240" w:after="0"/>
        <w:ind w:left="0" w:hanging="0"/>
        <w:jc w:val="both"/>
        <w:rPr>
          <w:rFonts w:ascii="Times New Roman" w:hAnsi="Times New Roman"/>
          <w:sz w:val="24"/>
          <w:szCs w:val="24"/>
        </w:rPr>
      </w:pPr>
      <w:r>
        <w:rPr>
          <w:sz w:val="24"/>
          <w:szCs w:val="24"/>
          <w:u w:val="single"/>
        </w:rPr>
        <w:t>(15) Vendéglátó tevékenységgel vagy egyéb élelmiszer-értékesítéssel járó közterület-használat során a használó köteles minden megkezdett 50 m</w:t>
      </w:r>
      <w:r>
        <w:rPr>
          <w:sz w:val="24"/>
          <w:szCs w:val="24"/>
          <w:u w:val="single"/>
          <w:vertAlign w:val="superscript"/>
        </w:rPr>
        <w:t>2</w:t>
      </w:r>
      <w:r>
        <w:rPr>
          <w:sz w:val="24"/>
          <w:szCs w:val="24"/>
          <w:u w:val="single"/>
        </w:rPr>
        <w:t>-re vetítve egy darab legalább 80 literes űrtartalmú, vegyes hulladék gyűjtésére szolgáló hulladékgyűjtő edényt kihelyezni, és gondoskodni annak javításáról, pótlásáról, továbbá  rendszeres ürítéséről és tisztán tartásról a közterület-használat teljes időtartama alatt.</w:t>
      </w:r>
    </w:p>
    <w:p>
      <w:pPr>
        <w:pStyle w:val="TextBody"/>
        <w:bidi w:val="0"/>
        <w:spacing w:lineRule="auto" w:line="240" w:before="280" w:after="0"/>
        <w:ind w:left="0" w:hanging="0"/>
        <w:jc w:val="center"/>
        <w:rPr>
          <w:rFonts w:ascii="Times New Roman" w:hAnsi="Times New Roman"/>
          <w:sz w:val="24"/>
          <w:szCs w:val="24"/>
        </w:rPr>
      </w:pPr>
      <w:r>
        <w:rPr>
          <w:sz w:val="24"/>
          <w:szCs w:val="24"/>
          <w:u w:val="single"/>
        </w:rPr>
        <w:t>4/A. A zöldterületeket érintő közterület-használat</w:t>
      </w:r>
    </w:p>
    <w:p>
      <w:pPr>
        <w:pStyle w:val="TextBody"/>
        <w:bidi w:val="0"/>
        <w:spacing w:lineRule="auto" w:line="240" w:before="240" w:after="240"/>
        <w:ind w:left="0" w:hanging="0"/>
        <w:jc w:val="center"/>
        <w:rPr>
          <w:u w:val="single"/>
        </w:rPr>
      </w:pPr>
      <w:r>
        <w:rPr>
          <w:sz w:val="24"/>
          <w:szCs w:val="24"/>
          <w:u w:val="single"/>
        </w:rPr>
        <w:t xml:space="preserve">6/A. § </w:t>
      </w:r>
    </w:p>
    <w:p>
      <w:pPr>
        <w:pStyle w:val="TextBody"/>
        <w:bidi w:val="0"/>
        <w:spacing w:lineRule="auto" w:line="240" w:before="0" w:after="0"/>
        <w:ind w:left="0" w:hanging="0"/>
        <w:jc w:val="both"/>
        <w:rPr>
          <w:rFonts w:ascii="Times New Roman" w:hAnsi="Times New Roman"/>
          <w:sz w:val="24"/>
          <w:szCs w:val="24"/>
        </w:rPr>
      </w:pPr>
      <w:r>
        <w:rPr>
          <w:sz w:val="24"/>
          <w:szCs w:val="24"/>
          <w:u w:val="single"/>
        </w:rPr>
        <w:t>(1) Zöldterületre akkor adható közterület-használati hozzájárulás, ha</w:t>
      </w:r>
    </w:p>
    <w:p>
      <w:pPr>
        <w:pStyle w:val="TextBody"/>
        <w:bidi w:val="0"/>
        <w:spacing w:lineRule="auto" w:line="240" w:before="0" w:after="0"/>
        <w:ind w:left="580" w:hanging="0"/>
        <w:jc w:val="both"/>
        <w:rPr>
          <w:rFonts w:ascii="Times New Roman" w:hAnsi="Times New Roman"/>
          <w:sz w:val="24"/>
          <w:szCs w:val="24"/>
        </w:rPr>
      </w:pPr>
      <w:r>
        <w:rPr>
          <w:sz w:val="24"/>
          <w:szCs w:val="24"/>
          <w:u w:val="single"/>
        </w:rPr>
        <w:t>a) a területen húzódó közművek (ideértve az elválasztott rendszerű csapadékvíz-kezelő létesítményeket is) létesítése, fenntartása, javítása vagy a területükön megvalósuló egyéb beruházások, felújítások megvalósításához nélkülözhetetlen munkálatok elvégzése céljából az elkerülhetetlenül szükséges; vagy</w:t>
      </w:r>
    </w:p>
    <w:p>
      <w:pPr>
        <w:pStyle w:val="TextBody"/>
        <w:bidi w:val="0"/>
        <w:spacing w:lineRule="auto" w:line="240" w:before="0" w:after="0"/>
        <w:ind w:left="580" w:hanging="0"/>
        <w:jc w:val="both"/>
        <w:rPr>
          <w:rFonts w:ascii="Times New Roman" w:hAnsi="Times New Roman"/>
          <w:sz w:val="24"/>
          <w:szCs w:val="24"/>
        </w:rPr>
      </w:pPr>
      <w:r>
        <w:rPr>
          <w:sz w:val="24"/>
          <w:szCs w:val="24"/>
          <w:u w:val="single"/>
        </w:rPr>
        <w:t>b) a tervezett használat az ott levő növényállományt maradandóan nem károsítja, és a használattal károsodó zöldterület helyreállítása, a növényállomány megfelelő pótlása biztosítható.</w:t>
      </w:r>
    </w:p>
    <w:p>
      <w:pPr>
        <w:pStyle w:val="TextBody"/>
        <w:bidi w:val="0"/>
        <w:spacing w:lineRule="auto" w:line="240" w:before="240" w:after="0"/>
        <w:ind w:left="0" w:hanging="0"/>
        <w:jc w:val="both"/>
        <w:rPr>
          <w:rFonts w:ascii="Times New Roman" w:hAnsi="Times New Roman"/>
          <w:sz w:val="24"/>
          <w:szCs w:val="24"/>
        </w:rPr>
      </w:pPr>
      <w:r>
        <w:rPr>
          <w:sz w:val="24"/>
          <w:szCs w:val="24"/>
          <w:u w:val="single"/>
        </w:rPr>
        <w:t>(2) Zöldterületre vonatkozó közterület-használati hozzájárulás feltételeként az (1) bekezdés b) pontja szerinti helyreállítást, pótlást fedező összegű megfelelő biztosíték nyújtása, illetve a használattal károsodó zöldterület helyreállítására, pótlására vagy károsodásának csökkentésére alkalmas más feltétel is meghatározható.</w:t>
      </w:r>
    </w:p>
    <w:p>
      <w:pPr>
        <w:pStyle w:val="TextBody"/>
        <w:bidi w:val="0"/>
        <w:spacing w:lineRule="auto" w:line="240" w:before="240" w:after="240"/>
        <w:ind w:left="0" w:hanging="0"/>
        <w:jc w:val="center"/>
        <w:rPr>
          <w:u w:val="single"/>
        </w:rPr>
      </w:pPr>
      <w:r>
        <w:rPr>
          <w:sz w:val="24"/>
          <w:szCs w:val="24"/>
          <w:u w:val="single"/>
        </w:rPr>
        <w:t xml:space="preserve">6/B. § </w:t>
      </w:r>
    </w:p>
    <w:p>
      <w:pPr>
        <w:pStyle w:val="TextBody"/>
        <w:bidi w:val="0"/>
        <w:spacing w:lineRule="auto" w:line="240" w:before="0" w:after="0"/>
        <w:ind w:left="0" w:hanging="0"/>
        <w:jc w:val="both"/>
        <w:rPr>
          <w:rFonts w:ascii="Times New Roman" w:hAnsi="Times New Roman"/>
          <w:sz w:val="24"/>
          <w:szCs w:val="24"/>
        </w:rPr>
      </w:pPr>
      <w:r>
        <w:rPr>
          <w:sz w:val="24"/>
          <w:szCs w:val="24"/>
          <w:u w:val="single"/>
        </w:rPr>
        <w:t>(1) Zöldterület igénybevételével járó rendezvény esetén az építményeket és a berendezéseket lehetőség szerint a zöldterület szilárd burkolatú felületén kell elhelyezni.</w:t>
      </w:r>
    </w:p>
    <w:p>
      <w:pPr>
        <w:pStyle w:val="TextBody"/>
        <w:bidi w:val="0"/>
        <w:spacing w:lineRule="auto" w:line="240" w:before="240" w:after="0"/>
        <w:ind w:left="0" w:hanging="0"/>
        <w:jc w:val="both"/>
        <w:rPr>
          <w:rFonts w:ascii="Times New Roman" w:hAnsi="Times New Roman"/>
          <w:sz w:val="24"/>
          <w:szCs w:val="24"/>
        </w:rPr>
      </w:pPr>
      <w:r>
        <w:rPr>
          <w:sz w:val="24"/>
          <w:szCs w:val="24"/>
          <w:u w:val="single"/>
        </w:rPr>
        <w:t>(2) A zöldterületet érintő közterület-használat során a használattal érintett zöldterületi növényzet gondozásáról és védelméről a közterület-használat ideje alatt a használó gondoskodik, szükség szerint a fővárosi zöldfelületek fenntartására, fejlesztésére, üzemeltetésére a Fővárosi Önkormányzattal szerződést kötött közszolgáltatóval  egyeztetett módon.</w:t>
      </w:r>
    </w:p>
    <w:p>
      <w:pPr>
        <w:pStyle w:val="TextBody"/>
        <w:bidi w:val="0"/>
        <w:spacing w:lineRule="auto" w:line="240" w:before="280" w:after="0"/>
        <w:ind w:left="0" w:hanging="0"/>
        <w:jc w:val="center"/>
        <w:rPr>
          <w:rFonts w:ascii="Times New Roman" w:hAnsi="Times New Roman"/>
          <w:sz w:val="24"/>
          <w:szCs w:val="24"/>
        </w:rPr>
      </w:pPr>
      <w:r>
        <w:rPr>
          <w:sz w:val="24"/>
          <w:szCs w:val="24"/>
        </w:rPr>
        <w:t>5. A közterület-használat időtartama és a közterület-használati hozzájárulás kérelmezése</w:t>
      </w:r>
    </w:p>
    <w:p>
      <w:pPr>
        <w:pStyle w:val="TextBody"/>
        <w:bidi w:val="0"/>
        <w:spacing w:lineRule="auto" w:line="240" w:before="240" w:after="240"/>
        <w:ind w:left="0" w:hanging="0"/>
        <w:jc w:val="center"/>
        <w:rPr>
          <w:rFonts w:ascii="Times New Roman" w:hAnsi="Times New Roman"/>
          <w:sz w:val="24"/>
          <w:szCs w:val="24"/>
        </w:rPr>
      </w:pPr>
      <w:r>
        <w:rPr>
          <w:sz w:val="24"/>
          <w:szCs w:val="24"/>
        </w:rPr>
        <w:t>7. §</w:t>
      </w:r>
    </w:p>
    <w:p>
      <w:pPr>
        <w:pStyle w:val="TextBody"/>
        <w:bidi w:val="0"/>
        <w:spacing w:lineRule="auto" w:line="240" w:before="0" w:after="0"/>
        <w:ind w:left="0" w:hanging="0"/>
        <w:jc w:val="both"/>
        <w:rPr>
          <w:rFonts w:ascii="Times New Roman" w:hAnsi="Times New Roman"/>
          <w:sz w:val="24"/>
          <w:szCs w:val="24"/>
        </w:rPr>
      </w:pPr>
      <w:r>
        <w:rPr>
          <w:sz w:val="24"/>
          <w:szCs w:val="24"/>
        </w:rPr>
        <w:t>(1) Közterület-használati hozzájárulás csak ideiglenes jelleggel - meghatározott időtartamra vagy meghatározott feltétel bekövetkeztéig - adható.</w:t>
      </w:r>
    </w:p>
    <w:p>
      <w:pPr>
        <w:pStyle w:val="TextBody"/>
        <w:bidi w:val="0"/>
        <w:spacing w:lineRule="auto" w:line="240" w:before="240" w:after="0"/>
        <w:ind w:left="0" w:hanging="0"/>
        <w:jc w:val="both"/>
        <w:rPr>
          <w:rFonts w:ascii="Times New Roman" w:hAnsi="Times New Roman"/>
          <w:sz w:val="24"/>
          <w:szCs w:val="24"/>
        </w:rPr>
      </w:pPr>
      <w:r>
        <w:rPr>
          <w:sz w:val="24"/>
          <w:szCs w:val="24"/>
        </w:rPr>
        <w:t>(2) Az építési munka végzésével kapcsolatos tevékenységre - különösen állvány, építőanyag, törmelék elhelyezésére - közterület-használati hozzájárulás csak az építési munka végzésének tartamára adható.</w:t>
      </w:r>
    </w:p>
    <w:p>
      <w:pPr>
        <w:pStyle w:val="TextBody"/>
        <w:bidi w:val="0"/>
        <w:spacing w:lineRule="auto" w:line="240" w:before="240" w:after="0"/>
        <w:ind w:left="0" w:hanging="0"/>
        <w:jc w:val="both"/>
        <w:rPr>
          <w:rFonts w:ascii="Times New Roman" w:hAnsi="Times New Roman"/>
          <w:sz w:val="24"/>
          <w:szCs w:val="24"/>
        </w:rPr>
      </w:pPr>
      <w:r>
        <w:rPr>
          <w:sz w:val="24"/>
          <w:szCs w:val="24"/>
        </w:rPr>
        <w:t>(3) Az országgyűlési képviselő és az önkormányzati, valamint az egyéb képviseleti szervekbe való választással, továbbá népszavazással kapcsolatos hirdetőberendezések elhelyezéséhez a választás napjának kitűzését követő naptól a választások napját követő 15. napig terjedő időszakra adható közterület-használati hozzájárulás.</w:t>
      </w:r>
    </w:p>
    <w:p>
      <w:pPr>
        <w:pStyle w:val="TextBody"/>
        <w:bidi w:val="0"/>
        <w:spacing w:lineRule="auto" w:line="240" w:before="240" w:after="0"/>
        <w:ind w:left="0" w:hanging="0"/>
        <w:jc w:val="both"/>
        <w:rPr>
          <w:rFonts w:ascii="Times New Roman" w:hAnsi="Times New Roman"/>
          <w:sz w:val="24"/>
          <w:szCs w:val="24"/>
        </w:rPr>
      </w:pPr>
      <w:r>
        <w:rPr>
          <w:sz w:val="24"/>
          <w:szCs w:val="24"/>
        </w:rPr>
        <w:t>(4)</w:t>
      </w:r>
    </w:p>
    <w:p>
      <w:pPr>
        <w:pStyle w:val="TextBody"/>
        <w:bidi w:val="0"/>
        <w:spacing w:lineRule="auto" w:line="240" w:before="240" w:after="0"/>
        <w:ind w:left="0" w:hanging="0"/>
        <w:jc w:val="both"/>
        <w:rPr>
          <w:rFonts w:ascii="Times New Roman" w:hAnsi="Times New Roman"/>
          <w:sz w:val="24"/>
          <w:szCs w:val="24"/>
        </w:rPr>
      </w:pPr>
      <w:r>
        <w:rPr>
          <w:sz w:val="24"/>
          <w:szCs w:val="24"/>
        </w:rPr>
        <w:t>(5) A közterület-használati hozzájárulást annak kell kérnie, aki a közterületet használni kívánja. Építési engedélyhez kötött építmény esetében és az építési munkálatokkal összefüggő közterület-használat esetében az építtetőnek vagy az általa meghatalmazott személynek kell a közterület-használati hozzájárulást beszereznie. Kiadvány osztása esetén a közterület-használati hozzájárulást annak kell kérnie, akinek érdekében a kiadványt osztani kívánják.</w:t>
      </w:r>
    </w:p>
    <w:p>
      <w:pPr>
        <w:pStyle w:val="TextBody"/>
        <w:bidi w:val="0"/>
        <w:spacing w:lineRule="auto" w:line="240" w:before="240" w:after="0"/>
        <w:ind w:left="0" w:hanging="0"/>
        <w:jc w:val="both"/>
        <w:rPr>
          <w:rFonts w:ascii="Times New Roman" w:hAnsi="Times New Roman"/>
          <w:sz w:val="24"/>
          <w:szCs w:val="24"/>
        </w:rPr>
      </w:pPr>
      <w:r>
        <w:rPr>
          <w:sz w:val="24"/>
          <w:szCs w:val="24"/>
        </w:rPr>
        <w:t>(5a) A IV. (általános elbírálású) közterületi kategóriákba tartozó közterületeken tervezett kiadvány osztására vonatkozó kérelemhez csatolni szükséges a településképi bejelentési eljárás lefolytatásának eredményeképp született dokumentumot, vagy annak igazolását, hogy nem szükséges településképi bejelentési eljárást lefolytatni.</w:t>
      </w:r>
    </w:p>
    <w:p>
      <w:pPr>
        <w:pStyle w:val="TextBody"/>
        <w:bidi w:val="0"/>
        <w:spacing w:lineRule="auto" w:line="240" w:before="240" w:after="0"/>
        <w:ind w:left="0" w:hanging="0"/>
        <w:jc w:val="both"/>
        <w:rPr>
          <w:rFonts w:ascii="Times New Roman" w:hAnsi="Times New Roman"/>
          <w:sz w:val="24"/>
          <w:szCs w:val="24"/>
        </w:rPr>
      </w:pPr>
      <w:r>
        <w:rPr>
          <w:sz w:val="24"/>
          <w:szCs w:val="24"/>
        </w:rPr>
        <w:t>(6)</w:t>
      </w:r>
    </w:p>
    <w:p>
      <w:pPr>
        <w:pStyle w:val="TextBody"/>
        <w:bidi w:val="0"/>
        <w:spacing w:lineRule="auto" w:line="240" w:before="240" w:after="0"/>
        <w:ind w:left="0" w:hanging="0"/>
        <w:jc w:val="both"/>
        <w:rPr>
          <w:rFonts w:ascii="Times New Roman" w:hAnsi="Times New Roman"/>
          <w:sz w:val="24"/>
          <w:szCs w:val="24"/>
        </w:rPr>
      </w:pPr>
      <w:r>
        <w:rPr>
          <w:sz w:val="24"/>
          <w:szCs w:val="24"/>
        </w:rPr>
        <w:t xml:space="preserve">(7) Települési szilárd hulladék képződésével járó közterület-használathoz közterület-használati hozzájárulás akkor adható, ha a kérelmező igazolja, hogy </w:t>
      </w:r>
      <w:r>
        <w:rPr>
          <w:sz w:val="24"/>
          <w:szCs w:val="24"/>
          <w:u w:val="single"/>
        </w:rPr>
        <w:t xml:space="preserve">az igénybe vett területen keletkező települési szilárd hulladék gyűjtése érdekében </w:t>
      </w:r>
      <w:r>
        <w:rPr>
          <w:sz w:val="24"/>
          <w:szCs w:val="24"/>
        </w:rPr>
        <w:t>a települési szilárd hulladékkal kapcsolatos közszolgáltatást - ennek teljesítésére jogosult szolgáltató útján - igénybe veszi.</w:t>
      </w:r>
    </w:p>
    <w:p>
      <w:pPr>
        <w:pStyle w:val="TextBody"/>
        <w:bidi w:val="0"/>
        <w:spacing w:lineRule="auto" w:line="240" w:before="240" w:after="0"/>
        <w:ind w:left="0" w:hanging="0"/>
        <w:jc w:val="both"/>
        <w:rPr>
          <w:rFonts w:ascii="Times New Roman" w:hAnsi="Times New Roman"/>
          <w:sz w:val="24"/>
          <w:szCs w:val="24"/>
        </w:rPr>
      </w:pPr>
      <w:r>
        <w:rPr>
          <w:sz w:val="24"/>
          <w:szCs w:val="24"/>
        </w:rPr>
        <w:t>(8) A közterület-használati hozzájárulás iránti kérelmet - a közfeladat ellátására vonatkozó, a közfeladat ellátásához szükséges mértékű közterület-használati hozzájárulás iránti kérelem kivételével - legkorábban a tervezett használat kezdőidőpontját megelőző 180. napon lehet benyújtani.</w:t>
      </w:r>
    </w:p>
    <w:p>
      <w:pPr>
        <w:pStyle w:val="TextBody"/>
        <w:bidi w:val="0"/>
        <w:spacing w:lineRule="auto" w:line="240" w:before="240" w:after="240"/>
        <w:ind w:left="0" w:hanging="0"/>
        <w:jc w:val="center"/>
        <w:rPr>
          <w:rFonts w:ascii="Times New Roman" w:hAnsi="Times New Roman"/>
          <w:sz w:val="24"/>
          <w:szCs w:val="24"/>
        </w:rPr>
      </w:pPr>
      <w:r>
        <w:rPr>
          <w:sz w:val="24"/>
          <w:szCs w:val="24"/>
        </w:rPr>
        <w:t>8. §</w:t>
      </w:r>
    </w:p>
    <w:p>
      <w:pPr>
        <w:pStyle w:val="TextBody"/>
        <w:bidi w:val="0"/>
        <w:spacing w:lineRule="auto" w:line="240" w:before="0" w:after="0"/>
        <w:ind w:left="0" w:hanging="0"/>
        <w:jc w:val="both"/>
        <w:rPr>
          <w:rFonts w:ascii="Times New Roman" w:hAnsi="Times New Roman"/>
          <w:sz w:val="24"/>
          <w:szCs w:val="24"/>
        </w:rPr>
      </w:pPr>
      <w:r>
        <w:rPr>
          <w:sz w:val="24"/>
          <w:szCs w:val="24"/>
        </w:rPr>
        <w:t>(1) A közterület-használati hozzájárulás iránti kérelem – az általános közigazgatási rendtartásról szóló 2016. évi CL. törvény (a továbbiakban: Ákr.) 36. §-a szerinti adatokon túl – tartalmazza</w:t>
      </w:r>
    </w:p>
    <w:p>
      <w:pPr>
        <w:pStyle w:val="TextBody"/>
        <w:bidi w:val="0"/>
        <w:spacing w:lineRule="auto" w:line="240" w:before="0" w:after="0"/>
        <w:ind w:left="580" w:hanging="0"/>
        <w:jc w:val="both"/>
        <w:rPr>
          <w:rFonts w:ascii="Times New Roman" w:hAnsi="Times New Roman"/>
          <w:sz w:val="24"/>
          <w:szCs w:val="24"/>
        </w:rPr>
      </w:pPr>
      <w:r>
        <w:rPr>
          <w:sz w:val="24"/>
          <w:szCs w:val="24"/>
        </w:rPr>
        <w:t>a) a kérelmezett közterület-használat</w:t>
      </w:r>
    </w:p>
    <w:p>
      <w:pPr>
        <w:pStyle w:val="TextBody"/>
        <w:bidi w:val="0"/>
        <w:spacing w:lineRule="auto" w:line="240" w:before="0" w:after="0"/>
        <w:ind w:left="980" w:hanging="0"/>
        <w:jc w:val="both"/>
        <w:rPr>
          <w:rFonts w:ascii="Times New Roman" w:hAnsi="Times New Roman"/>
          <w:sz w:val="24"/>
          <w:szCs w:val="24"/>
        </w:rPr>
      </w:pPr>
      <w:r>
        <w:rPr>
          <w:sz w:val="24"/>
          <w:szCs w:val="24"/>
        </w:rPr>
        <w:t>aa) célját az 5. § (2) bekezdésével is összhangban,</w:t>
      </w:r>
    </w:p>
    <w:p>
      <w:pPr>
        <w:pStyle w:val="TextBody"/>
        <w:bidi w:val="0"/>
        <w:spacing w:lineRule="auto" w:line="240" w:before="0" w:after="0"/>
        <w:ind w:left="980" w:hanging="0"/>
        <w:jc w:val="both"/>
        <w:rPr>
          <w:rFonts w:ascii="Times New Roman" w:hAnsi="Times New Roman"/>
          <w:sz w:val="24"/>
          <w:szCs w:val="24"/>
        </w:rPr>
      </w:pPr>
      <w:r>
        <w:rPr>
          <w:sz w:val="24"/>
          <w:szCs w:val="24"/>
        </w:rPr>
        <w:t>ab) helyét – a közterület címe és helyrajzi száma megjelölésével,</w:t>
      </w:r>
    </w:p>
    <w:p>
      <w:pPr>
        <w:pStyle w:val="TextBody"/>
        <w:bidi w:val="0"/>
        <w:spacing w:lineRule="auto" w:line="240" w:before="0" w:after="0"/>
        <w:ind w:left="980" w:hanging="0"/>
        <w:jc w:val="both"/>
        <w:rPr>
          <w:rFonts w:ascii="Times New Roman" w:hAnsi="Times New Roman"/>
          <w:sz w:val="24"/>
          <w:szCs w:val="24"/>
        </w:rPr>
      </w:pPr>
      <w:r>
        <w:rPr>
          <w:sz w:val="24"/>
          <w:szCs w:val="24"/>
        </w:rPr>
        <w:t>ac) négyzetméterben meghatározott nagyságát (a közterület-használat jellegétől függően darabszámban vagy egyéb módon is meghatározottan), és</w:t>
      </w:r>
    </w:p>
    <w:p>
      <w:pPr>
        <w:pStyle w:val="TextBody"/>
        <w:bidi w:val="0"/>
        <w:spacing w:lineRule="auto" w:line="240" w:before="0" w:after="0"/>
        <w:ind w:left="980" w:hanging="0"/>
        <w:jc w:val="both"/>
        <w:rPr>
          <w:rFonts w:ascii="Times New Roman" w:hAnsi="Times New Roman"/>
          <w:sz w:val="24"/>
          <w:szCs w:val="24"/>
        </w:rPr>
      </w:pPr>
      <w:r>
        <w:rPr>
          <w:sz w:val="24"/>
          <w:szCs w:val="24"/>
        </w:rPr>
        <w:t>ad) kezdő és befejező időpontját, továbbá – napokban meghatározott – időtartamát,</w:t>
      </w:r>
    </w:p>
    <w:p>
      <w:pPr>
        <w:pStyle w:val="TextBody"/>
        <w:bidi w:val="0"/>
        <w:spacing w:lineRule="auto" w:line="240" w:before="0" w:after="0"/>
        <w:ind w:left="580" w:hanging="0"/>
        <w:jc w:val="both"/>
        <w:rPr>
          <w:rFonts w:ascii="Times New Roman" w:hAnsi="Times New Roman"/>
          <w:sz w:val="24"/>
          <w:szCs w:val="24"/>
        </w:rPr>
      </w:pPr>
      <w:r>
        <w:rPr>
          <w:sz w:val="24"/>
          <w:szCs w:val="24"/>
        </w:rPr>
        <w:t>b) a közterület-használatban közreműködő személy azonosításához szükséges adatokat,</w:t>
      </w:r>
    </w:p>
    <w:p>
      <w:pPr>
        <w:pStyle w:val="TextBody"/>
        <w:bidi w:val="0"/>
        <w:spacing w:lineRule="auto" w:line="240" w:before="0" w:after="0"/>
        <w:ind w:left="580" w:hanging="0"/>
        <w:jc w:val="both"/>
        <w:rPr>
          <w:rFonts w:ascii="Times New Roman" w:hAnsi="Times New Roman"/>
          <w:sz w:val="24"/>
          <w:szCs w:val="24"/>
        </w:rPr>
      </w:pPr>
      <w:r>
        <w:rPr>
          <w:sz w:val="24"/>
          <w:szCs w:val="24"/>
        </w:rPr>
        <w:t>c) a közterület-használat során a közterület-használó részéről a Fővárosi Önkormányzat felé kapcsolattartóként kijelölt személy azonosításához szükséges adatokat,</w:t>
      </w:r>
    </w:p>
    <w:p>
      <w:pPr>
        <w:pStyle w:val="TextBody"/>
        <w:bidi w:val="0"/>
        <w:spacing w:lineRule="auto" w:line="240" w:before="0" w:after="0"/>
        <w:ind w:left="580" w:hanging="0"/>
        <w:jc w:val="both"/>
        <w:rPr>
          <w:rFonts w:ascii="Times New Roman" w:hAnsi="Times New Roman"/>
          <w:sz w:val="24"/>
          <w:szCs w:val="24"/>
        </w:rPr>
      </w:pPr>
      <w:r>
        <w:rPr>
          <w:sz w:val="24"/>
          <w:szCs w:val="24"/>
        </w:rPr>
        <w:t>d) a közterület tisztántartása biztosításának módját,</w:t>
      </w:r>
    </w:p>
    <w:p>
      <w:pPr>
        <w:pStyle w:val="TextBody"/>
        <w:bidi w:val="0"/>
        <w:spacing w:lineRule="auto" w:line="240" w:before="0" w:after="0"/>
        <w:ind w:left="580" w:hanging="0"/>
        <w:jc w:val="both"/>
        <w:rPr>
          <w:rFonts w:ascii="Times New Roman" w:hAnsi="Times New Roman"/>
          <w:sz w:val="24"/>
          <w:szCs w:val="24"/>
        </w:rPr>
      </w:pPr>
      <w:r>
        <w:rPr>
          <w:sz w:val="24"/>
          <w:szCs w:val="24"/>
        </w:rPr>
        <w:t>e) a kérelmezett közterület-használatot megvalósító, illetve közreműködői részéről folyamatosan a közterületen tartózkodó személyek illemhelyhasználata biztosításának módját, valamint</w:t>
      </w:r>
    </w:p>
    <w:p>
      <w:pPr>
        <w:pStyle w:val="TextBody"/>
        <w:bidi w:val="0"/>
        <w:spacing w:lineRule="auto" w:line="240" w:before="0" w:after="0"/>
        <w:ind w:left="580" w:hanging="0"/>
        <w:jc w:val="both"/>
        <w:rPr>
          <w:rFonts w:ascii="Times New Roman" w:hAnsi="Times New Roman"/>
          <w:sz w:val="24"/>
          <w:szCs w:val="24"/>
        </w:rPr>
      </w:pPr>
      <w:r>
        <w:rPr>
          <w:sz w:val="24"/>
          <w:szCs w:val="24"/>
        </w:rPr>
        <w:t>f)</w:t>
      </w:r>
    </w:p>
    <w:p>
      <w:pPr>
        <w:pStyle w:val="TextBody"/>
        <w:bidi w:val="0"/>
        <w:spacing w:lineRule="auto" w:line="240" w:before="0" w:after="0"/>
        <w:ind w:left="580" w:hanging="0"/>
        <w:jc w:val="both"/>
        <w:rPr>
          <w:rFonts w:ascii="Times New Roman" w:hAnsi="Times New Roman"/>
          <w:sz w:val="24"/>
          <w:szCs w:val="24"/>
        </w:rPr>
      </w:pPr>
      <w:r>
        <w:rPr>
          <w:sz w:val="24"/>
          <w:szCs w:val="24"/>
        </w:rPr>
        <w:t>g) – az 5. § (2) bekezdés 6. pontja kivételével – a közterületen elhelyezni kívánt gépjárművek felsorolását.</w:t>
      </w:r>
    </w:p>
    <w:p>
      <w:pPr>
        <w:pStyle w:val="TextBody"/>
        <w:bidi w:val="0"/>
        <w:spacing w:lineRule="auto" w:line="240" w:before="240" w:after="0"/>
        <w:ind w:left="0" w:hanging="0"/>
        <w:jc w:val="both"/>
        <w:rPr>
          <w:rFonts w:ascii="Times New Roman" w:hAnsi="Times New Roman"/>
          <w:sz w:val="24"/>
          <w:szCs w:val="24"/>
        </w:rPr>
      </w:pPr>
      <w:r>
        <w:rPr>
          <w:sz w:val="24"/>
          <w:szCs w:val="24"/>
        </w:rPr>
        <w:t>(1a) A közterület-használati hozzájárulás iránti kérelemhez mellékelni kell</w:t>
      </w:r>
    </w:p>
    <w:p>
      <w:pPr>
        <w:pStyle w:val="TextBody"/>
        <w:bidi w:val="0"/>
        <w:spacing w:lineRule="auto" w:line="240" w:before="0" w:after="0"/>
        <w:ind w:left="580" w:hanging="0"/>
        <w:jc w:val="both"/>
        <w:rPr>
          <w:rFonts w:ascii="Times New Roman" w:hAnsi="Times New Roman"/>
          <w:sz w:val="24"/>
          <w:szCs w:val="24"/>
        </w:rPr>
      </w:pPr>
      <w:r>
        <w:rPr>
          <w:sz w:val="24"/>
          <w:szCs w:val="24"/>
        </w:rPr>
        <w:t>a) az érintett közterületen a kérelmezett tevékenységet bemutató – a környező közterületeknek és a közterület-használat pontos területének méretarányos megjelölésével készített – részletes helyszínrajzot,</w:t>
      </w:r>
    </w:p>
    <w:p>
      <w:pPr>
        <w:pStyle w:val="TextBody"/>
        <w:bidi w:val="0"/>
        <w:spacing w:lineRule="auto" w:line="240" w:before="0" w:after="0"/>
        <w:ind w:left="580" w:hanging="0"/>
        <w:jc w:val="both"/>
        <w:rPr>
          <w:rFonts w:ascii="Times New Roman" w:hAnsi="Times New Roman"/>
          <w:sz w:val="24"/>
          <w:szCs w:val="24"/>
        </w:rPr>
      </w:pPr>
      <w:r>
        <w:rPr>
          <w:sz w:val="24"/>
          <w:szCs w:val="24"/>
        </w:rPr>
        <w:t>b) az elhelyezni kívánt építmény, létesítmény vagy berendezés műszaki leírását és terveit,</w:t>
      </w:r>
    </w:p>
    <w:p>
      <w:pPr>
        <w:pStyle w:val="TextBody"/>
        <w:bidi w:val="0"/>
        <w:spacing w:lineRule="auto" w:line="240" w:before="0" w:after="0"/>
        <w:ind w:left="580" w:hanging="0"/>
        <w:jc w:val="both"/>
        <w:rPr>
          <w:rFonts w:ascii="Times New Roman" w:hAnsi="Times New Roman"/>
          <w:sz w:val="24"/>
          <w:szCs w:val="24"/>
        </w:rPr>
      </w:pPr>
      <w:r>
        <w:rPr>
          <w:sz w:val="24"/>
          <w:szCs w:val="24"/>
        </w:rPr>
        <w:t>c) vendéglátóipari teraszra vonatkozó kérelem esetén az érintett közterület tizenöt napnál nem régebbi állapotát bemutató fotót,</w:t>
      </w:r>
    </w:p>
    <w:p>
      <w:pPr>
        <w:pStyle w:val="TextBody"/>
        <w:bidi w:val="0"/>
        <w:spacing w:lineRule="auto" w:line="240" w:before="0" w:after="0"/>
        <w:ind w:left="580" w:hanging="0"/>
        <w:jc w:val="both"/>
        <w:rPr>
          <w:rFonts w:ascii="Times New Roman" w:hAnsi="Times New Roman"/>
          <w:sz w:val="24"/>
          <w:szCs w:val="24"/>
        </w:rPr>
      </w:pPr>
      <w:r>
        <w:rPr>
          <w:sz w:val="24"/>
          <w:szCs w:val="24"/>
        </w:rPr>
        <w:t>d) rendezvény megtartásával összefüggő közterület-használat esetén a résztvevők tervezett létszámára, valamint a rendezvényhez telepíteni tervezett illemhelyek darabszámára vonatkozó nyilatkozatot, külön megjelölve az akadálymentesített illemhelyeket,</w:t>
      </w:r>
    </w:p>
    <w:p>
      <w:pPr>
        <w:pStyle w:val="TextBody"/>
        <w:bidi w:val="0"/>
        <w:spacing w:lineRule="auto" w:line="240" w:before="0" w:after="0"/>
        <w:ind w:left="580" w:hanging="0"/>
        <w:jc w:val="both"/>
        <w:rPr>
          <w:rFonts w:ascii="Times New Roman" w:hAnsi="Times New Roman"/>
          <w:sz w:val="24"/>
          <w:szCs w:val="24"/>
        </w:rPr>
      </w:pPr>
      <w:r>
        <w:rPr>
          <w:sz w:val="24"/>
          <w:szCs w:val="24"/>
        </w:rPr>
        <w:t>e) – ha a közterület használatának célja közfeladat ellátása – a közfeladat-ellátási kötelezettséget igazoló dokumentumot,</w:t>
      </w:r>
    </w:p>
    <w:p>
      <w:pPr>
        <w:pStyle w:val="TextBody"/>
        <w:bidi w:val="0"/>
        <w:spacing w:lineRule="auto" w:line="240" w:before="0" w:after="0"/>
        <w:ind w:left="580" w:hanging="0"/>
        <w:jc w:val="both"/>
        <w:rPr>
          <w:rFonts w:ascii="Times New Roman" w:hAnsi="Times New Roman"/>
          <w:sz w:val="24"/>
          <w:szCs w:val="24"/>
        </w:rPr>
      </w:pPr>
      <w:r>
        <w:rPr>
          <w:sz w:val="24"/>
          <w:szCs w:val="24"/>
        </w:rPr>
        <w:t>f) reklámmal, reklámhordozóval vagy reklámhordozót tartó berendezéssel – ideértve a digitális reklámberendezést is –, tartószerkezettel, hirdetési (terméket vagy szolgáltatást népszerűsítő) szórólap osztásával összefüggő közterület-használatra irányuló kérelem esetén a településképi bejelentési eljárás lefolytatásának eredményeképp született dokumentumot vagy annak igazolását, hogy nem szükséges településképi bejelentési eljárást lefolytatni,</w:t>
      </w:r>
    </w:p>
    <w:p>
      <w:pPr>
        <w:pStyle w:val="TextBody"/>
        <w:bidi w:val="0"/>
        <w:spacing w:lineRule="auto" w:line="240" w:before="0" w:after="0"/>
        <w:ind w:left="580" w:hanging="0"/>
        <w:jc w:val="both"/>
        <w:rPr>
          <w:rFonts w:ascii="Times New Roman" w:hAnsi="Times New Roman"/>
          <w:sz w:val="24"/>
          <w:szCs w:val="24"/>
        </w:rPr>
      </w:pPr>
      <w:r>
        <w:rPr>
          <w:sz w:val="24"/>
          <w:szCs w:val="24"/>
        </w:rPr>
        <w:t>g) a kereskedelmi célú használat esetén a kereskedelmi hatósági engedélyt vagy az engedély iránti kérelem, – bejelentéshez kötött tevékenység esetén – bejelentés megtörténtének igazolását,</w:t>
      </w:r>
    </w:p>
    <w:p>
      <w:pPr>
        <w:pStyle w:val="TextBody"/>
        <w:bidi w:val="0"/>
        <w:spacing w:lineRule="auto" w:line="240" w:before="0" w:after="0"/>
        <w:ind w:left="580" w:hanging="0"/>
        <w:jc w:val="both"/>
        <w:rPr>
          <w:rFonts w:ascii="Times New Roman" w:hAnsi="Times New Roman"/>
          <w:sz w:val="24"/>
          <w:szCs w:val="24"/>
        </w:rPr>
      </w:pPr>
      <w:r>
        <w:rPr>
          <w:sz w:val="24"/>
          <w:szCs w:val="24"/>
        </w:rPr>
        <w:t>h) települési szilárd hulladék képződésével járó közterület-használat esetén annak igazolását, hogy a kérelmező a települési szilárd hulladékkal kapcsolatos közszolgáltatást – ennek teljesítésére jogosult szolgáltató útján – igénybe veszi,</w:t>
      </w:r>
    </w:p>
    <w:p>
      <w:pPr>
        <w:pStyle w:val="TextBody"/>
        <w:bidi w:val="0"/>
        <w:spacing w:lineRule="auto" w:line="240" w:before="0" w:after="0"/>
        <w:ind w:left="580" w:hanging="0"/>
        <w:jc w:val="both"/>
        <w:rPr>
          <w:rFonts w:ascii="Times New Roman" w:hAnsi="Times New Roman"/>
          <w:sz w:val="24"/>
          <w:szCs w:val="24"/>
        </w:rPr>
      </w:pPr>
      <w:r>
        <w:rPr>
          <w:sz w:val="24"/>
          <w:szCs w:val="24"/>
        </w:rPr>
        <w:t>i) konténerrel, betonpumpával, daruzással, rakodással, költözéssel kapcsolatos kérelem esetén a közútkezelő forgalomtechnikai kezelői és közútkezelői hozzájárulását,</w:t>
      </w:r>
    </w:p>
    <w:p>
      <w:pPr>
        <w:pStyle w:val="TextBody"/>
        <w:bidi w:val="0"/>
        <w:spacing w:lineRule="auto" w:line="240" w:before="0" w:after="0"/>
        <w:ind w:left="580" w:hanging="0"/>
        <w:jc w:val="both"/>
        <w:rPr>
          <w:rFonts w:ascii="Times New Roman" w:hAnsi="Times New Roman"/>
          <w:sz w:val="24"/>
          <w:szCs w:val="24"/>
        </w:rPr>
      </w:pPr>
      <w:r>
        <w:rPr>
          <w:sz w:val="24"/>
          <w:szCs w:val="24"/>
        </w:rPr>
        <w:t>j) zárt szerkezetű árusító pavilon, épület fennmaradásának kérelmezése esetén a területileg illetékes kerületi önkormányzat írásbeli véleményét,</w:t>
      </w:r>
    </w:p>
    <w:p>
      <w:pPr>
        <w:pStyle w:val="TextBody"/>
        <w:bidi w:val="0"/>
        <w:spacing w:lineRule="auto" w:line="240" w:before="0" w:after="0"/>
        <w:ind w:left="580" w:hanging="0"/>
        <w:jc w:val="both"/>
        <w:rPr>
          <w:rFonts w:ascii="Times New Roman" w:hAnsi="Times New Roman"/>
          <w:sz w:val="24"/>
          <w:szCs w:val="24"/>
        </w:rPr>
      </w:pPr>
      <w:r>
        <w:rPr>
          <w:sz w:val="24"/>
          <w:szCs w:val="24"/>
        </w:rPr>
        <w:t>k) építési engedélyhez kötött építmény vagy építési munkálatokkal összefüggő közterület-használat esetében az építtetőtől kapott meghatalmazást, és a jogszabályban előírt esetben az építésügyi hatósági engedélyt.</w:t>
      </w:r>
    </w:p>
    <w:p>
      <w:pPr>
        <w:pStyle w:val="TextBody"/>
        <w:bidi w:val="0"/>
        <w:spacing w:lineRule="auto" w:line="240" w:before="240" w:after="0"/>
        <w:ind w:left="0" w:hanging="0"/>
        <w:jc w:val="both"/>
        <w:rPr>
          <w:rFonts w:ascii="Times New Roman" w:hAnsi="Times New Roman"/>
          <w:sz w:val="24"/>
          <w:szCs w:val="24"/>
        </w:rPr>
      </w:pPr>
      <w:r>
        <w:rPr>
          <w:sz w:val="24"/>
          <w:szCs w:val="24"/>
        </w:rPr>
        <w:t>(1b) Az (1) és (1a) bekezdésben foglalt rendelkezéseket alkalmazni kell a közterület-használatra vonatkozó hatósági szerződés módosítása iránti kérelemre is.</w:t>
      </w:r>
    </w:p>
    <w:p>
      <w:pPr>
        <w:pStyle w:val="TextBody"/>
        <w:bidi w:val="0"/>
        <w:spacing w:lineRule="auto" w:line="240" w:before="240" w:after="0"/>
        <w:ind w:left="0" w:hanging="0"/>
        <w:jc w:val="both"/>
        <w:rPr>
          <w:rFonts w:ascii="Times New Roman" w:hAnsi="Times New Roman"/>
          <w:sz w:val="24"/>
          <w:szCs w:val="24"/>
        </w:rPr>
      </w:pPr>
      <w:r>
        <w:rPr>
          <w:sz w:val="24"/>
          <w:szCs w:val="24"/>
        </w:rPr>
        <w:t>(2)</w:t>
      </w:r>
    </w:p>
    <w:p>
      <w:pPr>
        <w:pStyle w:val="TextBody"/>
        <w:bidi w:val="0"/>
        <w:spacing w:lineRule="auto" w:line="240" w:before="240" w:after="0"/>
        <w:ind w:left="0" w:hanging="0"/>
        <w:jc w:val="both"/>
        <w:rPr>
          <w:rFonts w:ascii="Times New Roman" w:hAnsi="Times New Roman"/>
          <w:sz w:val="24"/>
          <w:szCs w:val="24"/>
        </w:rPr>
      </w:pPr>
      <w:r>
        <w:rPr>
          <w:sz w:val="24"/>
          <w:szCs w:val="24"/>
        </w:rPr>
        <w:t>(3)</w:t>
      </w:r>
    </w:p>
    <w:p>
      <w:pPr>
        <w:pStyle w:val="TextBody"/>
        <w:bidi w:val="0"/>
        <w:spacing w:lineRule="auto" w:line="240" w:before="280" w:after="0"/>
        <w:ind w:left="0" w:hanging="0"/>
        <w:jc w:val="center"/>
        <w:rPr>
          <w:rFonts w:ascii="Times New Roman" w:hAnsi="Times New Roman"/>
          <w:sz w:val="24"/>
          <w:szCs w:val="24"/>
        </w:rPr>
      </w:pPr>
      <w:r>
        <w:rPr>
          <w:sz w:val="24"/>
          <w:szCs w:val="24"/>
        </w:rPr>
        <w:t>6. A közterület-használati hozzájárulás megadása</w:t>
      </w:r>
    </w:p>
    <w:p>
      <w:pPr>
        <w:pStyle w:val="TextBody"/>
        <w:bidi w:val="0"/>
        <w:spacing w:lineRule="auto" w:line="240" w:before="240" w:after="240"/>
        <w:ind w:left="0" w:hanging="0"/>
        <w:jc w:val="center"/>
        <w:rPr>
          <w:rFonts w:ascii="Times New Roman" w:hAnsi="Times New Roman"/>
          <w:sz w:val="24"/>
          <w:szCs w:val="24"/>
        </w:rPr>
      </w:pPr>
      <w:r>
        <w:rPr>
          <w:sz w:val="24"/>
          <w:szCs w:val="24"/>
        </w:rPr>
        <w:t>9. §</w:t>
      </w:r>
    </w:p>
    <w:p>
      <w:pPr>
        <w:pStyle w:val="TextBody"/>
        <w:bidi w:val="0"/>
        <w:spacing w:lineRule="auto" w:line="240" w:before="0" w:after="0"/>
        <w:ind w:left="0" w:hanging="0"/>
        <w:jc w:val="both"/>
        <w:rPr>
          <w:rFonts w:ascii="Times New Roman" w:hAnsi="Times New Roman"/>
          <w:sz w:val="24"/>
          <w:szCs w:val="24"/>
        </w:rPr>
      </w:pPr>
      <w:r>
        <w:rPr>
          <w:sz w:val="24"/>
          <w:szCs w:val="24"/>
        </w:rPr>
        <w:t>(1) A közterület-használati ügy elbírálása során mérlegelni kell a városképi, városarculati, városimázs, városrendezési, városfejlesztési, városrehabilitációs, műemlékvédelmi, közlekedési, környezetvédelmi, természetvédelmi</w:t>
      </w:r>
      <w:r>
        <w:rPr>
          <w:sz w:val="24"/>
          <w:szCs w:val="24"/>
          <w:u w:val="single"/>
        </w:rPr>
        <w:t xml:space="preserve"> (ideértve a zöldterület-védelmi)</w:t>
      </w:r>
      <w:r>
        <w:rPr>
          <w:sz w:val="24"/>
          <w:szCs w:val="24"/>
        </w:rPr>
        <w:t>, zajvédelmi, közrendi, közbiztonsági, közegészségügyi, köztisztasági, gazdaságszervezési, gazdaságfejlesztési, szociális, kereskedelmi, turisztikai és vagyongazdálkodási, vagyonhasznosítási, valamint közérdekre, közcélra vonatkozó szempontokat, az adott közterület-használattal kapcsolatos korábbi tapasztalatokat, lakossági jelzéseket.</w:t>
      </w:r>
    </w:p>
    <w:p>
      <w:pPr>
        <w:pStyle w:val="TextBody"/>
        <w:bidi w:val="0"/>
        <w:spacing w:lineRule="auto" w:line="240" w:before="240" w:after="0"/>
        <w:ind w:left="0" w:hanging="0"/>
        <w:jc w:val="both"/>
        <w:rPr>
          <w:rFonts w:ascii="Times New Roman" w:hAnsi="Times New Roman"/>
          <w:sz w:val="24"/>
          <w:szCs w:val="24"/>
        </w:rPr>
      </w:pPr>
      <w:r>
        <w:rPr>
          <w:sz w:val="24"/>
          <w:szCs w:val="24"/>
        </w:rPr>
        <w:t>(2) A kérelmek elbírálásakor az (1) bekezdésben foglalt szempontok mérlegelése során</w:t>
      </w:r>
    </w:p>
    <w:p>
      <w:pPr>
        <w:pStyle w:val="TextBody"/>
        <w:bidi w:val="0"/>
        <w:spacing w:lineRule="auto" w:line="240" w:before="0" w:after="0"/>
        <w:ind w:left="580" w:hanging="0"/>
        <w:jc w:val="both"/>
        <w:rPr>
          <w:rFonts w:ascii="Times New Roman" w:hAnsi="Times New Roman"/>
          <w:sz w:val="24"/>
          <w:szCs w:val="24"/>
        </w:rPr>
      </w:pPr>
      <w:r>
        <w:rPr>
          <w:sz w:val="24"/>
          <w:szCs w:val="24"/>
        </w:rPr>
        <w:t>a) előnyben kell részesíteni</w:t>
      </w:r>
    </w:p>
    <w:p>
      <w:pPr>
        <w:pStyle w:val="TextBody"/>
        <w:bidi w:val="0"/>
        <w:spacing w:lineRule="auto" w:line="240" w:before="0" w:after="0"/>
        <w:ind w:left="980" w:hanging="0"/>
        <w:jc w:val="both"/>
        <w:rPr>
          <w:rFonts w:ascii="Times New Roman" w:hAnsi="Times New Roman"/>
          <w:sz w:val="24"/>
          <w:szCs w:val="24"/>
        </w:rPr>
      </w:pPr>
      <w:r>
        <w:rPr>
          <w:sz w:val="24"/>
          <w:szCs w:val="24"/>
        </w:rPr>
        <w:t>aa) elsődlegesen az építmények építésével, javításával és karbantartásával kapcsolatos,</w:t>
      </w:r>
    </w:p>
    <w:p>
      <w:pPr>
        <w:pStyle w:val="TextBody"/>
        <w:bidi w:val="0"/>
        <w:spacing w:lineRule="auto" w:line="240" w:before="0" w:after="0"/>
        <w:ind w:left="980" w:hanging="0"/>
        <w:jc w:val="both"/>
        <w:rPr>
          <w:rFonts w:ascii="Times New Roman" w:hAnsi="Times New Roman"/>
          <w:sz w:val="24"/>
          <w:szCs w:val="24"/>
        </w:rPr>
      </w:pPr>
      <w:r>
        <w:rPr>
          <w:sz w:val="24"/>
          <w:szCs w:val="24"/>
        </w:rPr>
        <w:t>ab) másodlagosan a közfeladat ellátása céljára szóló, a közfeladat ellátásához szükséges mértékű közterület-használati igényt;</w:t>
      </w:r>
    </w:p>
    <w:p>
      <w:pPr>
        <w:pStyle w:val="TextBody"/>
        <w:bidi w:val="0"/>
        <w:spacing w:lineRule="auto" w:line="240" w:before="0" w:after="0"/>
        <w:ind w:left="580" w:hanging="0"/>
        <w:jc w:val="both"/>
        <w:rPr>
          <w:rFonts w:ascii="Times New Roman" w:hAnsi="Times New Roman"/>
          <w:sz w:val="24"/>
          <w:szCs w:val="24"/>
        </w:rPr>
      </w:pPr>
      <w:r>
        <w:rPr>
          <w:sz w:val="24"/>
          <w:szCs w:val="24"/>
        </w:rPr>
        <w:t>b) előnyben lehet részesíteni azt a közterület-használati igényt, amelynek kérelmezője a Fővárosi Önkormányzattól a kérelme beadását megelőző 3 éves időtartam során a kérelmezett helyszínre és célra már kapott közterület-használati hozzájárulást, és azt a hozzájárulásban és e rendeletben foglaltaknak megfelelően jogszerűen használta.</w:t>
      </w:r>
    </w:p>
    <w:p>
      <w:pPr>
        <w:pStyle w:val="TextBody"/>
        <w:bidi w:val="0"/>
        <w:spacing w:lineRule="auto" w:line="240" w:before="240" w:after="0"/>
        <w:ind w:left="0" w:hanging="0"/>
        <w:jc w:val="both"/>
        <w:rPr>
          <w:rFonts w:ascii="Times New Roman" w:hAnsi="Times New Roman"/>
          <w:sz w:val="24"/>
          <w:szCs w:val="24"/>
        </w:rPr>
      </w:pPr>
      <w:r>
        <w:rPr>
          <w:sz w:val="24"/>
          <w:szCs w:val="24"/>
        </w:rPr>
        <w:t>(2a) A kérelmek elbírálásakor az (1) bekezdésben foglalt szempontok mérlegelése során elutasítható a kérelem, különösen abban az esetben, ha</w:t>
      </w:r>
    </w:p>
    <w:p>
      <w:pPr>
        <w:pStyle w:val="TextBody"/>
        <w:bidi w:val="0"/>
        <w:spacing w:lineRule="auto" w:line="240" w:before="0" w:after="0"/>
        <w:ind w:left="580" w:hanging="0"/>
        <w:jc w:val="both"/>
        <w:rPr>
          <w:rFonts w:ascii="Times New Roman" w:hAnsi="Times New Roman"/>
          <w:sz w:val="24"/>
          <w:szCs w:val="24"/>
        </w:rPr>
      </w:pPr>
      <w:r>
        <w:rPr>
          <w:sz w:val="24"/>
          <w:szCs w:val="24"/>
        </w:rPr>
        <w:t>a) a kérelemben megjelölt közterületi ingatlanon, vagy az azzal szomszédos helyrajzi számú, a Fővárosi Önkormányzat tulajdonában lévő másik közterületen a kérelemben megjelölttel azonos használati céllal és részben vagy egészben azonos időtartamra másnak már közterület-használati hozzájárulása van;</w:t>
      </w:r>
    </w:p>
    <w:p>
      <w:pPr>
        <w:pStyle w:val="TextBody"/>
        <w:bidi w:val="0"/>
        <w:spacing w:lineRule="auto" w:line="240" w:before="0" w:after="0"/>
        <w:ind w:left="580" w:hanging="0"/>
        <w:jc w:val="both"/>
        <w:rPr>
          <w:rFonts w:ascii="Times New Roman" w:hAnsi="Times New Roman"/>
          <w:sz w:val="24"/>
          <w:szCs w:val="24"/>
        </w:rPr>
      </w:pPr>
      <w:r>
        <w:rPr>
          <w:sz w:val="24"/>
          <w:szCs w:val="24"/>
        </w:rPr>
        <w:t>b) a kérelemben megjelölt közterületi ingatlanon, vagy a kérelemben megjelölt helyszíntől számított 200 méteren belül a Fővárosi Önkormányzat tulajdonában lévő nem lakás céljára szolgáló helyiségben már más a kérelemben megjelölttel azonos használati célú tevékenységet végez részben vagy egészben azonos időtartamban;</w:t>
      </w:r>
    </w:p>
    <w:p>
      <w:pPr>
        <w:pStyle w:val="TextBody"/>
        <w:bidi w:val="0"/>
        <w:spacing w:lineRule="auto" w:line="240" w:before="0" w:after="0"/>
        <w:ind w:left="580" w:hanging="0"/>
        <w:jc w:val="both"/>
        <w:rPr>
          <w:rFonts w:ascii="Times New Roman" w:hAnsi="Times New Roman"/>
          <w:sz w:val="24"/>
          <w:szCs w:val="24"/>
        </w:rPr>
      </w:pPr>
      <w:r>
        <w:rPr>
          <w:sz w:val="24"/>
          <w:szCs w:val="24"/>
        </w:rPr>
        <w:t>c) a kérelmezett helyszín részben vagy egészben útburkolati jellel vagy közúti jelzőtáblával kijelölt közúti várakozóhely,</w:t>
      </w:r>
    </w:p>
    <w:p>
      <w:pPr>
        <w:pStyle w:val="TextBody"/>
        <w:bidi w:val="0"/>
        <w:spacing w:lineRule="auto" w:line="240" w:before="0" w:after="0"/>
        <w:ind w:left="580" w:hanging="0"/>
        <w:jc w:val="both"/>
        <w:rPr>
          <w:rFonts w:ascii="Times New Roman" w:hAnsi="Times New Roman"/>
          <w:sz w:val="24"/>
          <w:szCs w:val="24"/>
        </w:rPr>
      </w:pPr>
      <w:r>
        <w:rPr>
          <w:sz w:val="24"/>
          <w:szCs w:val="24"/>
        </w:rPr>
        <w:t>d) a kérelmezővel szemben a kérelme beadását megelőző 1 éves időtartam során a Fővárosi Önkormányzat jogellenes közterület-használat jogcímén közigazgatási szankciót alkalmazott.</w:t>
      </w:r>
    </w:p>
    <w:p>
      <w:pPr>
        <w:pStyle w:val="TextBody"/>
        <w:bidi w:val="0"/>
        <w:spacing w:lineRule="auto" w:line="240" w:before="240" w:after="0"/>
        <w:ind w:left="0" w:hanging="0"/>
        <w:jc w:val="both"/>
        <w:rPr>
          <w:rFonts w:ascii="Times New Roman" w:hAnsi="Times New Roman"/>
          <w:sz w:val="24"/>
          <w:szCs w:val="24"/>
        </w:rPr>
      </w:pPr>
      <w:r>
        <w:rPr>
          <w:sz w:val="24"/>
          <w:szCs w:val="24"/>
        </w:rPr>
        <w:t>(2b) A közterület-használat a kérelemben foglaltnál rövidebb időre is engedélyezhető.</w:t>
      </w:r>
    </w:p>
    <w:p>
      <w:pPr>
        <w:pStyle w:val="TextBody"/>
        <w:bidi w:val="0"/>
        <w:spacing w:lineRule="auto" w:line="240" w:before="240" w:after="0"/>
        <w:ind w:left="0" w:hanging="0"/>
        <w:jc w:val="both"/>
        <w:rPr>
          <w:rFonts w:ascii="Times New Roman" w:hAnsi="Times New Roman"/>
          <w:sz w:val="24"/>
          <w:szCs w:val="24"/>
        </w:rPr>
      </w:pPr>
      <w:r>
        <w:rPr>
          <w:sz w:val="24"/>
          <w:szCs w:val="24"/>
        </w:rPr>
        <w:t>(3) A reklám vagy a hirdetés céljából engedélyezett közterület-használat nem akadályozhatja az állami és önkormányzati ünnepekkel, megemlékezésekkel és az állami és önkormányzati rendezvényekkel kapcsolatos lobogózási kötelezettségek teljesítését.</w:t>
      </w:r>
    </w:p>
    <w:p>
      <w:pPr>
        <w:pStyle w:val="TextBody"/>
        <w:bidi w:val="0"/>
        <w:spacing w:lineRule="auto" w:line="240" w:before="240" w:after="0"/>
        <w:ind w:left="0" w:hanging="0"/>
        <w:jc w:val="both"/>
        <w:rPr>
          <w:rFonts w:ascii="Times New Roman" w:hAnsi="Times New Roman"/>
          <w:sz w:val="24"/>
          <w:szCs w:val="24"/>
        </w:rPr>
      </w:pPr>
      <w:r>
        <w:rPr>
          <w:sz w:val="24"/>
          <w:szCs w:val="24"/>
        </w:rPr>
        <w:t>(4)</w:t>
      </w:r>
    </w:p>
    <w:p>
      <w:pPr>
        <w:pStyle w:val="TextBody"/>
        <w:bidi w:val="0"/>
        <w:spacing w:lineRule="auto" w:line="240" w:before="240" w:after="240"/>
        <w:ind w:left="0" w:hanging="0"/>
        <w:jc w:val="center"/>
        <w:rPr>
          <w:rFonts w:ascii="Times New Roman" w:hAnsi="Times New Roman"/>
          <w:sz w:val="24"/>
          <w:szCs w:val="24"/>
        </w:rPr>
      </w:pPr>
      <w:r>
        <w:rPr>
          <w:sz w:val="24"/>
          <w:szCs w:val="24"/>
        </w:rPr>
        <w:t>10. §</w:t>
      </w:r>
    </w:p>
    <w:p>
      <w:pPr>
        <w:pStyle w:val="TextBody"/>
        <w:bidi w:val="0"/>
        <w:spacing w:lineRule="auto" w:line="240" w:before="240" w:after="240"/>
        <w:ind w:left="0" w:hanging="0"/>
        <w:jc w:val="center"/>
        <w:rPr>
          <w:rFonts w:ascii="Times New Roman" w:hAnsi="Times New Roman"/>
          <w:sz w:val="24"/>
          <w:szCs w:val="24"/>
        </w:rPr>
      </w:pPr>
      <w:r>
        <w:rPr>
          <w:sz w:val="24"/>
          <w:szCs w:val="24"/>
        </w:rPr>
        <w:t>11. §</w:t>
      </w:r>
    </w:p>
    <w:p>
      <w:pPr>
        <w:pStyle w:val="TextBody"/>
        <w:bidi w:val="0"/>
        <w:spacing w:lineRule="auto" w:line="240" w:before="0" w:after="0"/>
        <w:ind w:left="0" w:hanging="0"/>
        <w:jc w:val="both"/>
        <w:rPr>
          <w:rFonts w:ascii="Times New Roman" w:hAnsi="Times New Roman"/>
          <w:sz w:val="24"/>
          <w:szCs w:val="24"/>
        </w:rPr>
      </w:pPr>
      <w:r>
        <w:rPr>
          <w:sz w:val="24"/>
          <w:szCs w:val="24"/>
        </w:rPr>
        <w:t>(1) A közterület-használati hozzájárulásnak tartalmaznia kell különösen:</w:t>
      </w:r>
    </w:p>
    <w:p>
      <w:pPr>
        <w:pStyle w:val="TextBody"/>
        <w:bidi w:val="0"/>
        <w:spacing w:lineRule="auto" w:line="240" w:before="0" w:after="0"/>
        <w:ind w:left="580" w:hanging="0"/>
        <w:jc w:val="both"/>
        <w:rPr>
          <w:rFonts w:ascii="Times New Roman" w:hAnsi="Times New Roman"/>
          <w:sz w:val="24"/>
          <w:szCs w:val="24"/>
        </w:rPr>
      </w:pPr>
      <w:r>
        <w:rPr>
          <w:sz w:val="24"/>
          <w:szCs w:val="24"/>
        </w:rPr>
        <w:t>a) a jogosult nevét és lakóhelyének, vagy székhelyének, telephelyének címét;</w:t>
      </w:r>
    </w:p>
    <w:p>
      <w:pPr>
        <w:pStyle w:val="TextBody"/>
        <w:bidi w:val="0"/>
        <w:spacing w:lineRule="auto" w:line="240" w:before="0" w:after="0"/>
        <w:ind w:left="580" w:hanging="0"/>
        <w:jc w:val="both"/>
        <w:rPr>
          <w:rFonts w:ascii="Times New Roman" w:hAnsi="Times New Roman"/>
          <w:sz w:val="24"/>
          <w:szCs w:val="24"/>
        </w:rPr>
      </w:pPr>
      <w:r>
        <w:rPr>
          <w:sz w:val="24"/>
          <w:szCs w:val="24"/>
        </w:rPr>
        <w:t>b) a közterület-használat célját és időtartamát, vagy azt a feltételt, amelynek bekövetkeztéig a hozzájárulás érvényes;</w:t>
      </w:r>
    </w:p>
    <w:p>
      <w:pPr>
        <w:pStyle w:val="TextBody"/>
        <w:bidi w:val="0"/>
        <w:spacing w:lineRule="auto" w:line="240" w:before="0" w:after="0"/>
        <w:ind w:left="580" w:hanging="0"/>
        <w:jc w:val="both"/>
        <w:rPr>
          <w:rFonts w:ascii="Times New Roman" w:hAnsi="Times New Roman"/>
          <w:sz w:val="24"/>
          <w:szCs w:val="24"/>
        </w:rPr>
      </w:pPr>
      <w:r>
        <w:rPr>
          <w:sz w:val="24"/>
          <w:szCs w:val="24"/>
        </w:rPr>
        <w:t>c) a közterület-használat helyének, módjának, mértékének és egyéb feltételeinek pontos meghatározását;</w:t>
      </w:r>
    </w:p>
    <w:p>
      <w:pPr>
        <w:pStyle w:val="TextBody"/>
        <w:bidi w:val="0"/>
        <w:spacing w:lineRule="auto" w:line="240" w:before="0" w:after="0"/>
        <w:ind w:left="580" w:hanging="0"/>
        <w:jc w:val="both"/>
        <w:rPr>
          <w:rFonts w:ascii="Times New Roman" w:hAnsi="Times New Roman"/>
          <w:sz w:val="24"/>
          <w:szCs w:val="24"/>
        </w:rPr>
      </w:pPr>
      <w:r>
        <w:rPr>
          <w:sz w:val="24"/>
          <w:szCs w:val="24"/>
        </w:rPr>
        <w:t>d) utalást arra, hogy a hozzájárulás csak a közreműködő szakhatóságok hozzájárulásában foglalt előírások megvalósítása esetén érvényes;</w:t>
      </w:r>
    </w:p>
    <w:p>
      <w:pPr>
        <w:pStyle w:val="TextBody"/>
        <w:bidi w:val="0"/>
        <w:spacing w:lineRule="auto" w:line="240" w:before="0" w:after="0"/>
        <w:ind w:left="580" w:hanging="0"/>
        <w:jc w:val="both"/>
        <w:rPr>
          <w:rFonts w:ascii="Times New Roman" w:hAnsi="Times New Roman"/>
          <w:sz w:val="24"/>
          <w:szCs w:val="24"/>
        </w:rPr>
      </w:pPr>
      <w:r>
        <w:rPr>
          <w:sz w:val="24"/>
          <w:szCs w:val="24"/>
        </w:rPr>
        <w:t>e) a hozzájárulás megszűnése esetére az eredeti állapot kártalanítási igény nélküli helyreállításának kötelezettségét</w:t>
      </w:r>
      <w:r>
        <w:rPr>
          <w:sz w:val="24"/>
          <w:szCs w:val="24"/>
          <w:u w:val="single"/>
        </w:rPr>
        <w:t xml:space="preserve"> a 22. § (1) bekezdésében foglaltak szerint</w:t>
      </w:r>
      <w:r>
        <w:rPr>
          <w:sz w:val="24"/>
          <w:szCs w:val="24"/>
        </w:rPr>
        <w:t>;</w:t>
      </w:r>
    </w:p>
    <w:p>
      <w:pPr>
        <w:pStyle w:val="TextBody"/>
        <w:bidi w:val="0"/>
        <w:spacing w:lineRule="auto" w:line="240" w:before="0" w:after="0"/>
        <w:ind w:left="580" w:hanging="0"/>
        <w:jc w:val="both"/>
        <w:rPr>
          <w:rFonts w:ascii="Times New Roman" w:hAnsi="Times New Roman"/>
          <w:sz w:val="24"/>
          <w:szCs w:val="24"/>
        </w:rPr>
      </w:pPr>
      <w:r>
        <w:rPr>
          <w:sz w:val="24"/>
          <w:szCs w:val="24"/>
        </w:rPr>
        <w:t>f) közterület-használati díj fizetési kötelezettség esetén a díj mértékét és megfizetésének módját, egyéb esetben a díjmentesség tényét;</w:t>
      </w:r>
    </w:p>
    <w:p>
      <w:pPr>
        <w:pStyle w:val="TextBody"/>
        <w:bidi w:val="0"/>
        <w:spacing w:lineRule="auto" w:line="240" w:before="0" w:after="0"/>
        <w:ind w:left="580" w:hanging="0"/>
        <w:jc w:val="both"/>
        <w:rPr>
          <w:rFonts w:ascii="Times New Roman" w:hAnsi="Times New Roman"/>
          <w:sz w:val="24"/>
          <w:szCs w:val="24"/>
        </w:rPr>
      </w:pPr>
      <w:r>
        <w:rPr>
          <w:sz w:val="24"/>
          <w:szCs w:val="24"/>
        </w:rPr>
        <w:t>g) a jogosultnak a közterületen végzett tevékenységében közreműködők (így különösen alvállalkozók, bérlők, üzemeltetők) nevét, továbbá lakcímét vagy székhelyét;</w:t>
      </w:r>
    </w:p>
    <w:p>
      <w:pPr>
        <w:pStyle w:val="TextBody"/>
        <w:bidi w:val="0"/>
        <w:spacing w:lineRule="auto" w:line="240" w:before="0" w:after="0"/>
        <w:ind w:left="580" w:hanging="0"/>
        <w:jc w:val="both"/>
        <w:rPr>
          <w:rFonts w:ascii="Times New Roman" w:hAnsi="Times New Roman"/>
          <w:sz w:val="24"/>
          <w:szCs w:val="24"/>
        </w:rPr>
      </w:pPr>
      <w:r>
        <w:rPr>
          <w:sz w:val="24"/>
          <w:szCs w:val="24"/>
        </w:rPr>
        <w:t>h) a közterület-használat jellegétől függően egyéb hatósági, szakhatósági előírásokról és kikötésekről szóló tájékoztatást, a városképi követelményeket, a környezetvédelmi, valamint a munka- és balesetvédelmi előírásokra történő utalást;</w:t>
      </w:r>
    </w:p>
    <w:p>
      <w:pPr>
        <w:pStyle w:val="TextBody"/>
        <w:bidi w:val="0"/>
        <w:spacing w:lineRule="auto" w:line="240" w:before="0" w:after="0"/>
        <w:ind w:left="580" w:hanging="0"/>
        <w:jc w:val="both"/>
        <w:rPr>
          <w:rFonts w:ascii="Times New Roman" w:hAnsi="Times New Roman"/>
          <w:sz w:val="24"/>
          <w:szCs w:val="24"/>
        </w:rPr>
      </w:pPr>
      <w:r>
        <w:rPr>
          <w:sz w:val="24"/>
          <w:szCs w:val="24"/>
        </w:rPr>
        <w:t>i) a közterület-használat időtartama alatt a szükséges állagmegóvási, karbantartási és tisztántartási kötelezettség előírását;</w:t>
      </w:r>
    </w:p>
    <w:p>
      <w:pPr>
        <w:pStyle w:val="TextBody"/>
        <w:bidi w:val="0"/>
        <w:spacing w:lineRule="auto" w:line="240" w:before="0" w:after="0"/>
        <w:ind w:left="580" w:hanging="0"/>
        <w:jc w:val="both"/>
        <w:rPr>
          <w:rFonts w:ascii="Times New Roman" w:hAnsi="Times New Roman"/>
          <w:sz w:val="24"/>
          <w:szCs w:val="24"/>
        </w:rPr>
      </w:pPr>
      <w:r>
        <w:rPr>
          <w:sz w:val="24"/>
          <w:szCs w:val="24"/>
        </w:rPr>
        <w:t>j) a közterület-használati hozzájárulás átengedésének tilalmát annak rögzítésével, hogy a közterület-használati hozzájárulás kizárólag a jogosult részére szól, azonban lehetősége van a közterület-használathoz közreműködőket igénybe venni, de a közterület-használat joga tovább nem ruházható;</w:t>
      </w:r>
    </w:p>
    <w:p>
      <w:pPr>
        <w:pStyle w:val="TextBody"/>
        <w:bidi w:val="0"/>
        <w:spacing w:lineRule="auto" w:line="240" w:before="0" w:after="0"/>
        <w:ind w:left="0" w:hanging="0"/>
        <w:jc w:val="both"/>
        <w:rPr>
          <w:rFonts w:ascii="Times New Roman" w:hAnsi="Times New Roman"/>
          <w:sz w:val="24"/>
          <w:szCs w:val="24"/>
        </w:rPr>
      </w:pPr>
      <w:r>
        <w:rPr>
          <w:sz w:val="24"/>
          <w:szCs w:val="24"/>
        </w:rPr>
        <w:t>j1) a jogosult kötelezettségét a közterület-használati hozzájárulásában szereplő bármely adatában történő változás 15 napon belüli bejelentésére;</w:t>
      </w:r>
    </w:p>
    <w:p>
      <w:pPr>
        <w:pStyle w:val="TextBody"/>
        <w:bidi w:val="0"/>
        <w:spacing w:lineRule="auto" w:line="240" w:before="0" w:after="0"/>
        <w:ind w:left="580" w:hanging="0"/>
        <w:jc w:val="both"/>
        <w:rPr>
          <w:rFonts w:ascii="Times New Roman" w:hAnsi="Times New Roman"/>
          <w:sz w:val="24"/>
          <w:szCs w:val="24"/>
        </w:rPr>
      </w:pPr>
      <w:r>
        <w:rPr>
          <w:sz w:val="24"/>
          <w:szCs w:val="24"/>
        </w:rPr>
        <w:t>k) a közterület-használat egyéb feltételeit.</w:t>
      </w:r>
    </w:p>
    <w:p>
      <w:pPr>
        <w:pStyle w:val="TextBody"/>
        <w:bidi w:val="0"/>
        <w:spacing w:lineRule="auto" w:line="240" w:before="240" w:after="0"/>
        <w:ind w:left="0" w:hanging="0"/>
        <w:jc w:val="both"/>
        <w:rPr>
          <w:rFonts w:ascii="Times New Roman" w:hAnsi="Times New Roman"/>
          <w:sz w:val="24"/>
          <w:szCs w:val="24"/>
        </w:rPr>
      </w:pPr>
      <w:r>
        <w:rPr>
          <w:sz w:val="24"/>
          <w:szCs w:val="24"/>
        </w:rPr>
        <w:t>(2)</w:t>
      </w:r>
    </w:p>
    <w:p>
      <w:pPr>
        <w:pStyle w:val="TextBody"/>
        <w:bidi w:val="0"/>
        <w:spacing w:lineRule="auto" w:line="240" w:before="240" w:after="0"/>
        <w:ind w:left="0" w:hanging="0"/>
        <w:jc w:val="both"/>
        <w:rPr>
          <w:rFonts w:ascii="Times New Roman" w:hAnsi="Times New Roman"/>
          <w:sz w:val="24"/>
          <w:szCs w:val="24"/>
        </w:rPr>
      </w:pPr>
      <w:r>
        <w:rPr>
          <w:sz w:val="24"/>
          <w:szCs w:val="24"/>
        </w:rPr>
        <w:t>(3) A közterület-használati hozzájárulás megadásáról, elutasításáról és a közterület-használat szüneteléséről hozott döntésről értesíteni kell:</w:t>
      </w:r>
    </w:p>
    <w:p>
      <w:pPr>
        <w:pStyle w:val="TextBody"/>
        <w:bidi w:val="0"/>
        <w:spacing w:lineRule="auto" w:line="240" w:before="0" w:after="0"/>
        <w:ind w:left="580" w:hanging="0"/>
        <w:jc w:val="both"/>
        <w:rPr>
          <w:rFonts w:ascii="Times New Roman" w:hAnsi="Times New Roman"/>
          <w:sz w:val="24"/>
          <w:szCs w:val="24"/>
        </w:rPr>
      </w:pPr>
      <w:r>
        <w:rPr>
          <w:sz w:val="24"/>
          <w:szCs w:val="24"/>
        </w:rPr>
        <w:t>a) a Fővárosi Önkormányzati Rendészeti Igazgatóságot,</w:t>
      </w:r>
    </w:p>
    <w:p>
      <w:pPr>
        <w:pStyle w:val="TextBody"/>
        <w:bidi w:val="0"/>
        <w:spacing w:lineRule="auto" w:line="240" w:before="0" w:after="0"/>
        <w:ind w:left="580" w:hanging="0"/>
        <w:jc w:val="both"/>
        <w:rPr>
          <w:rFonts w:ascii="Times New Roman" w:hAnsi="Times New Roman"/>
          <w:sz w:val="24"/>
          <w:szCs w:val="24"/>
        </w:rPr>
      </w:pPr>
      <w:r>
        <w:rPr>
          <w:sz w:val="24"/>
          <w:szCs w:val="24"/>
        </w:rPr>
        <w:t>b) a Budapesti Rendőr-főkapitányságot (a rendezvényekkel kapcsolatban),</w:t>
      </w:r>
    </w:p>
    <w:p>
      <w:pPr>
        <w:pStyle w:val="TextBody"/>
        <w:bidi w:val="0"/>
        <w:spacing w:lineRule="auto" w:line="240" w:before="0" w:after="0"/>
        <w:ind w:left="580" w:hanging="0"/>
        <w:jc w:val="both"/>
        <w:rPr>
          <w:rFonts w:ascii="Times New Roman" w:hAnsi="Times New Roman"/>
          <w:sz w:val="24"/>
          <w:szCs w:val="24"/>
        </w:rPr>
      </w:pPr>
      <w:r>
        <w:rPr>
          <w:sz w:val="24"/>
          <w:szCs w:val="24"/>
        </w:rPr>
        <w:t>c) a területileg illetékes kerületi önkormányzatokat.</w:t>
      </w:r>
    </w:p>
    <w:p>
      <w:pPr>
        <w:pStyle w:val="TextBody"/>
        <w:bidi w:val="0"/>
        <w:spacing w:lineRule="auto" w:line="240" w:before="240" w:after="0"/>
        <w:ind w:left="0" w:hanging="0"/>
        <w:jc w:val="both"/>
        <w:rPr>
          <w:rFonts w:ascii="Times New Roman" w:hAnsi="Times New Roman"/>
          <w:sz w:val="24"/>
          <w:szCs w:val="24"/>
        </w:rPr>
      </w:pPr>
      <w:r>
        <w:rPr>
          <w:sz w:val="24"/>
          <w:szCs w:val="24"/>
        </w:rPr>
        <w:t>(4)</w:t>
      </w:r>
    </w:p>
    <w:p>
      <w:pPr>
        <w:pStyle w:val="TextBody"/>
        <w:bidi w:val="0"/>
        <w:spacing w:lineRule="auto" w:line="240" w:before="240" w:after="240"/>
        <w:ind w:left="0" w:hanging="0"/>
        <w:jc w:val="center"/>
        <w:rPr>
          <w:rFonts w:ascii="Times New Roman" w:hAnsi="Times New Roman"/>
          <w:sz w:val="24"/>
          <w:szCs w:val="24"/>
        </w:rPr>
      </w:pPr>
      <w:r>
        <w:rPr>
          <w:sz w:val="24"/>
          <w:szCs w:val="24"/>
        </w:rPr>
        <w:t>12. §</w:t>
      </w:r>
    </w:p>
    <w:p>
      <w:pPr>
        <w:pStyle w:val="TextBody"/>
        <w:bidi w:val="0"/>
        <w:spacing w:lineRule="auto" w:line="240" w:before="0" w:after="0"/>
        <w:ind w:left="0" w:hanging="0"/>
        <w:jc w:val="both"/>
        <w:rPr>
          <w:rFonts w:ascii="Times New Roman" w:hAnsi="Times New Roman"/>
          <w:sz w:val="24"/>
          <w:szCs w:val="24"/>
        </w:rPr>
      </w:pPr>
      <w:r>
        <w:rPr>
          <w:sz w:val="24"/>
          <w:szCs w:val="24"/>
        </w:rPr>
        <w:t>(1) A közterület-használati hozzájárulás eredeti példányát, vagy annak hiteles másolatát a tevékenységet folytató személy köteles a helyszínen magánál tartani és az ellenőrzésre jogosult személyek (28. §) felhívására felmutatni.</w:t>
      </w:r>
    </w:p>
    <w:p>
      <w:pPr>
        <w:pStyle w:val="TextBody"/>
        <w:bidi w:val="0"/>
        <w:spacing w:lineRule="auto" w:line="240" w:before="240" w:after="0"/>
        <w:ind w:left="0" w:hanging="0"/>
        <w:jc w:val="both"/>
        <w:rPr>
          <w:rFonts w:ascii="Times New Roman" w:hAnsi="Times New Roman"/>
          <w:sz w:val="24"/>
          <w:szCs w:val="24"/>
        </w:rPr>
      </w:pPr>
      <w:r>
        <w:rPr>
          <w:sz w:val="24"/>
          <w:szCs w:val="24"/>
        </w:rPr>
        <w:t>(2) A közterület-használati hozzájárulás alapján a közterületet kizárólag a jogosult, valamint a közterület-használati hozzájárulásban a 7. § (6) bekezdés e) pontja szerint nevesített személyek használhatják, mivel a közterület-használati hozzájárulás kizárólag a jogosult részére szól és csak az abban nevesített személyeket jogosítja a közterület használatára. A közterület-használati hozzájárulás más személyre át nem ruházható és az az alapján folytatott közterület-használat más személynek át nem engedhető, azonban ez nem korlátozza a jogosult azon jogát, hogy a közterület-használatához a rendelet előírásai szerint közreműködőket is igénybe vegyen.</w:t>
      </w:r>
    </w:p>
    <w:p>
      <w:pPr>
        <w:pStyle w:val="TextBody"/>
        <w:bidi w:val="0"/>
        <w:spacing w:lineRule="auto" w:line="240" w:before="240" w:after="0"/>
        <w:ind w:left="0" w:hanging="0"/>
        <w:jc w:val="both"/>
        <w:rPr>
          <w:rFonts w:ascii="Times New Roman" w:hAnsi="Times New Roman"/>
          <w:sz w:val="24"/>
          <w:szCs w:val="24"/>
        </w:rPr>
      </w:pPr>
      <w:r>
        <w:rPr>
          <w:sz w:val="24"/>
          <w:szCs w:val="24"/>
        </w:rPr>
        <w:t>(3) Amennyiben a közterület-használati hozzájárulás alapján a közterületen elhelyezett tárgyak, berendezések, járművek, építmények működtetése, üzemeltetése a közterületen végzett tevékenységben közreműködők körét utólag bővíti, úgy ahhoz a Fővárosi Önkormányzat előzetes hozzájárulása szükséges.</w:t>
      </w:r>
    </w:p>
    <w:p>
      <w:pPr>
        <w:pStyle w:val="TextBody"/>
        <w:bidi w:val="0"/>
        <w:spacing w:lineRule="auto" w:line="240" w:before="240" w:after="240"/>
        <w:ind w:left="0" w:hanging="0"/>
        <w:jc w:val="center"/>
        <w:rPr>
          <w:rFonts w:ascii="Times New Roman" w:hAnsi="Times New Roman"/>
          <w:sz w:val="24"/>
          <w:szCs w:val="24"/>
        </w:rPr>
      </w:pPr>
      <w:r>
        <w:rPr>
          <w:sz w:val="24"/>
          <w:szCs w:val="24"/>
        </w:rPr>
        <w:t>13. §</w:t>
      </w:r>
    </w:p>
    <w:p>
      <w:pPr>
        <w:pStyle w:val="TextBody"/>
        <w:bidi w:val="0"/>
        <w:spacing w:lineRule="auto" w:line="240" w:before="0" w:after="0"/>
        <w:ind w:left="0" w:hanging="0"/>
        <w:jc w:val="both"/>
        <w:rPr>
          <w:rFonts w:ascii="Times New Roman" w:hAnsi="Times New Roman"/>
          <w:sz w:val="24"/>
          <w:szCs w:val="24"/>
        </w:rPr>
      </w:pPr>
      <w:r>
        <w:rPr>
          <w:sz w:val="24"/>
          <w:szCs w:val="24"/>
        </w:rPr>
        <w:t>(1)</w:t>
      </w:r>
    </w:p>
    <w:p>
      <w:pPr>
        <w:pStyle w:val="TextBody"/>
        <w:bidi w:val="0"/>
        <w:spacing w:lineRule="auto" w:line="240" w:before="240" w:after="0"/>
        <w:ind w:left="0" w:hanging="0"/>
        <w:jc w:val="both"/>
        <w:rPr>
          <w:rFonts w:ascii="Times New Roman" w:hAnsi="Times New Roman"/>
          <w:sz w:val="24"/>
          <w:szCs w:val="24"/>
        </w:rPr>
      </w:pPr>
      <w:r>
        <w:rPr>
          <w:sz w:val="24"/>
          <w:szCs w:val="24"/>
        </w:rPr>
        <w:t>(2)</w:t>
      </w:r>
    </w:p>
    <w:p>
      <w:pPr>
        <w:pStyle w:val="TextBody"/>
        <w:bidi w:val="0"/>
        <w:spacing w:lineRule="auto" w:line="240" w:before="240" w:after="0"/>
        <w:ind w:left="0" w:hanging="0"/>
        <w:jc w:val="both"/>
        <w:rPr>
          <w:rFonts w:ascii="Times New Roman" w:hAnsi="Times New Roman"/>
          <w:sz w:val="24"/>
          <w:szCs w:val="24"/>
        </w:rPr>
      </w:pPr>
      <w:r>
        <w:rPr>
          <w:sz w:val="24"/>
          <w:szCs w:val="24"/>
        </w:rPr>
        <w:t>(3) Amennyiben a közterület-használatról szóló hatósági szerződés a Fővárosi Önkormányzat általi aláírásáról szóló értesítés kézbesítését követő 30 napon belül a kérelmező aláírásának hiánya miatt nem jön létre, az eljárás okafogyottá válik.</w:t>
      </w:r>
    </w:p>
    <w:p>
      <w:pPr>
        <w:pStyle w:val="TextBody"/>
        <w:bidi w:val="0"/>
        <w:spacing w:lineRule="auto" w:line="240" w:before="280" w:after="0"/>
        <w:ind w:left="0" w:hanging="0"/>
        <w:jc w:val="center"/>
        <w:rPr>
          <w:rFonts w:ascii="Times New Roman" w:hAnsi="Times New Roman"/>
          <w:sz w:val="24"/>
          <w:szCs w:val="24"/>
        </w:rPr>
      </w:pPr>
      <w:r>
        <w:rPr>
          <w:sz w:val="24"/>
          <w:szCs w:val="24"/>
        </w:rPr>
        <w:t>7.</w:t>
      </w:r>
    </w:p>
    <w:p>
      <w:pPr>
        <w:pStyle w:val="TextBody"/>
        <w:bidi w:val="0"/>
        <w:spacing w:lineRule="auto" w:line="240" w:before="240" w:after="240"/>
        <w:ind w:left="0" w:hanging="0"/>
        <w:jc w:val="center"/>
        <w:rPr>
          <w:rFonts w:ascii="Times New Roman" w:hAnsi="Times New Roman"/>
          <w:sz w:val="24"/>
          <w:szCs w:val="24"/>
        </w:rPr>
      </w:pPr>
      <w:r>
        <w:rPr>
          <w:sz w:val="24"/>
          <w:szCs w:val="24"/>
        </w:rPr>
        <w:t>14. §</w:t>
      </w:r>
    </w:p>
    <w:p>
      <w:pPr>
        <w:pStyle w:val="TextBody"/>
        <w:bidi w:val="0"/>
        <w:spacing w:lineRule="auto" w:line="240" w:before="240" w:after="240"/>
        <w:ind w:left="0" w:hanging="0"/>
        <w:jc w:val="center"/>
        <w:rPr>
          <w:rFonts w:ascii="Times New Roman" w:hAnsi="Times New Roman"/>
          <w:sz w:val="24"/>
          <w:szCs w:val="24"/>
        </w:rPr>
      </w:pPr>
      <w:r>
        <w:rPr>
          <w:sz w:val="24"/>
          <w:szCs w:val="24"/>
        </w:rPr>
        <w:t>15. §</w:t>
      </w:r>
    </w:p>
    <w:p>
      <w:pPr>
        <w:pStyle w:val="TextBody"/>
        <w:bidi w:val="0"/>
        <w:spacing w:lineRule="auto" w:line="240" w:before="240" w:after="240"/>
        <w:ind w:left="0" w:hanging="0"/>
        <w:jc w:val="center"/>
        <w:rPr>
          <w:rFonts w:ascii="Times New Roman" w:hAnsi="Times New Roman"/>
          <w:sz w:val="24"/>
          <w:szCs w:val="24"/>
        </w:rPr>
      </w:pPr>
      <w:r>
        <w:rPr>
          <w:sz w:val="24"/>
          <w:szCs w:val="24"/>
        </w:rPr>
        <w:t>16. §</w:t>
      </w:r>
    </w:p>
    <w:p>
      <w:pPr>
        <w:pStyle w:val="TextBody"/>
        <w:bidi w:val="0"/>
        <w:spacing w:lineRule="auto" w:line="240" w:before="240" w:after="240"/>
        <w:ind w:left="0" w:hanging="0"/>
        <w:jc w:val="center"/>
        <w:rPr>
          <w:rFonts w:ascii="Times New Roman" w:hAnsi="Times New Roman"/>
          <w:sz w:val="24"/>
          <w:szCs w:val="24"/>
        </w:rPr>
      </w:pPr>
      <w:r>
        <w:rPr>
          <w:sz w:val="24"/>
          <w:szCs w:val="24"/>
        </w:rPr>
        <w:t>17. §</w:t>
      </w:r>
    </w:p>
    <w:p>
      <w:pPr>
        <w:pStyle w:val="TextBody"/>
        <w:bidi w:val="0"/>
        <w:spacing w:lineRule="auto" w:line="240" w:before="240" w:after="240"/>
        <w:ind w:left="0" w:hanging="0"/>
        <w:jc w:val="center"/>
        <w:rPr>
          <w:rFonts w:ascii="Times New Roman" w:hAnsi="Times New Roman"/>
          <w:sz w:val="24"/>
          <w:szCs w:val="24"/>
        </w:rPr>
      </w:pPr>
      <w:r>
        <w:rPr>
          <w:sz w:val="24"/>
          <w:szCs w:val="24"/>
        </w:rPr>
        <w:t>18. §</w:t>
      </w:r>
    </w:p>
    <w:p>
      <w:pPr>
        <w:pStyle w:val="TextBody"/>
        <w:bidi w:val="0"/>
        <w:spacing w:lineRule="auto" w:line="240" w:before="240" w:after="240"/>
        <w:ind w:left="0" w:hanging="0"/>
        <w:jc w:val="center"/>
        <w:rPr>
          <w:rFonts w:ascii="Times New Roman" w:hAnsi="Times New Roman"/>
          <w:sz w:val="24"/>
          <w:szCs w:val="24"/>
        </w:rPr>
      </w:pPr>
      <w:r>
        <w:rPr>
          <w:sz w:val="24"/>
          <w:szCs w:val="24"/>
        </w:rPr>
        <w:t>19. §</w:t>
      </w:r>
    </w:p>
    <w:p>
      <w:pPr>
        <w:pStyle w:val="TextBody"/>
        <w:bidi w:val="0"/>
        <w:spacing w:lineRule="auto" w:line="240" w:before="280" w:after="0"/>
        <w:ind w:left="0" w:hanging="0"/>
        <w:jc w:val="center"/>
        <w:rPr>
          <w:rFonts w:ascii="Times New Roman" w:hAnsi="Times New Roman"/>
          <w:sz w:val="24"/>
          <w:szCs w:val="24"/>
        </w:rPr>
      </w:pPr>
      <w:r>
        <w:rPr>
          <w:sz w:val="24"/>
          <w:szCs w:val="24"/>
        </w:rPr>
        <w:t>8. A közterület-használati hozzájárulás megszűnése</w:t>
      </w:r>
    </w:p>
    <w:p>
      <w:pPr>
        <w:pStyle w:val="TextBody"/>
        <w:bidi w:val="0"/>
        <w:spacing w:lineRule="auto" w:line="240" w:before="240" w:after="240"/>
        <w:ind w:left="0" w:hanging="0"/>
        <w:jc w:val="center"/>
        <w:rPr>
          <w:rFonts w:ascii="Times New Roman" w:hAnsi="Times New Roman"/>
          <w:sz w:val="24"/>
          <w:szCs w:val="24"/>
        </w:rPr>
      </w:pPr>
      <w:r>
        <w:rPr>
          <w:sz w:val="24"/>
          <w:szCs w:val="24"/>
        </w:rPr>
        <w:t>20. §</w:t>
      </w:r>
    </w:p>
    <w:p>
      <w:pPr>
        <w:pStyle w:val="TextBody"/>
        <w:bidi w:val="0"/>
        <w:spacing w:lineRule="auto" w:line="240" w:before="0" w:after="0"/>
        <w:ind w:left="0" w:hanging="0"/>
        <w:jc w:val="both"/>
        <w:rPr>
          <w:rFonts w:ascii="Times New Roman" w:hAnsi="Times New Roman"/>
          <w:sz w:val="24"/>
          <w:szCs w:val="24"/>
        </w:rPr>
      </w:pPr>
      <w:r>
        <w:rPr>
          <w:sz w:val="24"/>
          <w:szCs w:val="24"/>
        </w:rPr>
        <w:t>(1) A közterület-használati hozzájárulás megszűnik:</w:t>
      </w:r>
    </w:p>
    <w:p>
      <w:pPr>
        <w:pStyle w:val="TextBody"/>
        <w:bidi w:val="0"/>
        <w:spacing w:lineRule="auto" w:line="240" w:before="0" w:after="0"/>
        <w:ind w:left="580" w:hanging="0"/>
        <w:jc w:val="both"/>
        <w:rPr>
          <w:rFonts w:ascii="Times New Roman" w:hAnsi="Times New Roman"/>
          <w:sz w:val="24"/>
          <w:szCs w:val="24"/>
        </w:rPr>
      </w:pPr>
      <w:r>
        <w:rPr>
          <w:sz w:val="24"/>
          <w:szCs w:val="24"/>
        </w:rPr>
        <w:t>a) a hozzájárulásban meghatározott idő elteltével;</w:t>
      </w:r>
    </w:p>
    <w:p>
      <w:pPr>
        <w:pStyle w:val="TextBody"/>
        <w:bidi w:val="0"/>
        <w:spacing w:lineRule="auto" w:line="240" w:before="0" w:after="0"/>
        <w:ind w:left="580" w:hanging="0"/>
        <w:jc w:val="both"/>
        <w:rPr>
          <w:rFonts w:ascii="Times New Roman" w:hAnsi="Times New Roman"/>
          <w:sz w:val="24"/>
          <w:szCs w:val="24"/>
        </w:rPr>
      </w:pPr>
      <w:r>
        <w:rPr>
          <w:sz w:val="24"/>
          <w:szCs w:val="24"/>
        </w:rPr>
        <w:t>b) a hozzájárulásban meghatározott feltétel bekövetkeztével;</w:t>
      </w:r>
    </w:p>
    <w:p>
      <w:pPr>
        <w:pStyle w:val="TextBody"/>
        <w:bidi w:val="0"/>
        <w:spacing w:lineRule="auto" w:line="240" w:before="0" w:after="0"/>
        <w:ind w:left="580" w:hanging="0"/>
        <w:jc w:val="both"/>
        <w:rPr>
          <w:rFonts w:ascii="Times New Roman" w:hAnsi="Times New Roman"/>
          <w:sz w:val="24"/>
          <w:szCs w:val="24"/>
        </w:rPr>
      </w:pPr>
      <w:r>
        <w:rPr>
          <w:sz w:val="24"/>
          <w:szCs w:val="24"/>
        </w:rPr>
        <w:t>c) ha a területre üzemzavar-elhárítás miatt, vagy egyéb fontos közérdekből szükség van;</w:t>
      </w:r>
    </w:p>
    <w:p>
      <w:pPr>
        <w:pStyle w:val="TextBody"/>
        <w:bidi w:val="0"/>
        <w:spacing w:lineRule="auto" w:line="240" w:before="0" w:after="0"/>
        <w:ind w:left="580" w:hanging="0"/>
        <w:jc w:val="both"/>
        <w:rPr>
          <w:rFonts w:ascii="Times New Roman" w:hAnsi="Times New Roman"/>
          <w:sz w:val="24"/>
          <w:szCs w:val="24"/>
        </w:rPr>
      </w:pPr>
      <w:r>
        <w:rPr>
          <w:sz w:val="24"/>
          <w:szCs w:val="24"/>
        </w:rPr>
        <w:t>d) a hozzájárulásban foglaltak, vagy a közterület-használattal kapcsolatos tevékenységekre vonatkozó jogszabályok megsértése miatti felmondással;</w:t>
      </w:r>
    </w:p>
    <w:p>
      <w:pPr>
        <w:pStyle w:val="TextBody"/>
        <w:bidi w:val="0"/>
        <w:spacing w:lineRule="auto" w:line="240" w:before="0" w:after="0"/>
        <w:ind w:left="580" w:hanging="0"/>
        <w:jc w:val="both"/>
        <w:rPr>
          <w:rFonts w:ascii="Times New Roman" w:hAnsi="Times New Roman"/>
          <w:sz w:val="24"/>
          <w:szCs w:val="24"/>
        </w:rPr>
      </w:pPr>
      <w:r>
        <w:rPr>
          <w:sz w:val="24"/>
          <w:szCs w:val="24"/>
        </w:rPr>
        <w:t>e) a közterületi ingatlan művelési ágának megváltozását eredményező ingatlan-nyilvántartási bejegyzéssel;</w:t>
      </w:r>
    </w:p>
    <w:p>
      <w:pPr>
        <w:pStyle w:val="TextBody"/>
        <w:bidi w:val="0"/>
        <w:spacing w:lineRule="auto" w:line="240" w:before="0" w:after="0"/>
        <w:ind w:left="580" w:hanging="0"/>
        <w:jc w:val="both"/>
        <w:rPr>
          <w:rFonts w:ascii="Times New Roman" w:hAnsi="Times New Roman"/>
          <w:sz w:val="24"/>
          <w:szCs w:val="24"/>
        </w:rPr>
      </w:pPr>
      <w:r>
        <w:rPr>
          <w:sz w:val="24"/>
          <w:szCs w:val="24"/>
        </w:rPr>
        <w:t>f) a közterületen folytatott tevékenységre jogosító okirat érvénye megszűnik, vagy a jogosult a tevékenység folytatására való jogosultságát egyébként elveszti;</w:t>
      </w:r>
    </w:p>
    <w:p>
      <w:pPr>
        <w:pStyle w:val="TextBody"/>
        <w:bidi w:val="0"/>
        <w:spacing w:lineRule="auto" w:line="240" w:before="0" w:after="0"/>
        <w:ind w:left="580" w:hanging="0"/>
        <w:jc w:val="both"/>
        <w:rPr>
          <w:rFonts w:ascii="Times New Roman" w:hAnsi="Times New Roman"/>
          <w:sz w:val="24"/>
          <w:szCs w:val="24"/>
        </w:rPr>
      </w:pPr>
      <w:r>
        <w:rPr>
          <w:sz w:val="24"/>
          <w:szCs w:val="24"/>
        </w:rPr>
        <w:t>g) a jogosult halálával vagy jogi személy, jogi személyiséggel nem rendelkező társaság esetén annak jogutód nélküli megszűnésével;</w:t>
      </w:r>
    </w:p>
    <w:p>
      <w:pPr>
        <w:pStyle w:val="TextBody"/>
        <w:bidi w:val="0"/>
        <w:spacing w:lineRule="auto" w:line="240" w:before="0" w:after="0"/>
        <w:ind w:left="580" w:hanging="0"/>
        <w:jc w:val="both"/>
        <w:rPr>
          <w:rFonts w:ascii="Times New Roman" w:hAnsi="Times New Roman"/>
          <w:sz w:val="24"/>
          <w:szCs w:val="24"/>
        </w:rPr>
      </w:pPr>
      <w:r>
        <w:rPr>
          <w:sz w:val="24"/>
          <w:szCs w:val="24"/>
        </w:rPr>
        <w:t>h) a jogosult írásban bejelenti a Fővárosi Önkormányzatnak, hogy a közterület használatával - érdekkörében felmerült méltányolható okból - felhagy.</w:t>
      </w:r>
    </w:p>
    <w:p>
      <w:pPr>
        <w:pStyle w:val="TextBody"/>
        <w:bidi w:val="0"/>
        <w:spacing w:lineRule="auto" w:line="240" w:before="240" w:after="0"/>
        <w:ind w:left="0" w:hanging="0"/>
        <w:jc w:val="both"/>
        <w:rPr>
          <w:rFonts w:ascii="Times New Roman" w:hAnsi="Times New Roman"/>
          <w:sz w:val="24"/>
          <w:szCs w:val="24"/>
        </w:rPr>
      </w:pPr>
      <w:r>
        <w:rPr>
          <w:sz w:val="24"/>
          <w:szCs w:val="24"/>
          <w:u w:val="single"/>
        </w:rPr>
        <w:t>(1a) Az árusító vagy árusítással kapcsolatos berendezés, építmény, különösen fülke, pavilon, nyílt szerkezetű pult, állvány és mozgó árusító hely létesítésére vagy fennmaradására vonatkozó hozzájárulás megszűnik, ha a használó a hozzájárulást megállapító hatósági határozatban vagy hatósági szerződésben foglalt tevékenységet az adott területen 90 napon túl nem folytatja.</w:t>
      </w:r>
    </w:p>
    <w:p>
      <w:pPr>
        <w:pStyle w:val="TextBody"/>
        <w:bidi w:val="0"/>
        <w:spacing w:lineRule="auto" w:line="240" w:before="240" w:after="0"/>
        <w:ind w:left="0" w:hanging="0"/>
        <w:jc w:val="both"/>
        <w:rPr>
          <w:rFonts w:ascii="Times New Roman" w:hAnsi="Times New Roman"/>
          <w:sz w:val="24"/>
          <w:szCs w:val="24"/>
        </w:rPr>
      </w:pPr>
      <w:r>
        <w:rPr>
          <w:sz w:val="24"/>
          <w:szCs w:val="24"/>
        </w:rPr>
        <w:t>(2) A közterület-használati hozzájárulás megszűnése esetén külön döntés nélkül a jogosult által már befizetett használati díj időarányos részét - a közterület-használati hozzájárulásban foglaltak szerint - vissza kell fizetni a jogosult részére.</w:t>
      </w:r>
    </w:p>
    <w:p>
      <w:pPr>
        <w:pStyle w:val="TextBody"/>
        <w:bidi w:val="0"/>
        <w:spacing w:lineRule="auto" w:line="240" w:before="240" w:after="240"/>
        <w:ind w:left="0" w:hanging="0"/>
        <w:jc w:val="center"/>
        <w:rPr>
          <w:rFonts w:ascii="Times New Roman" w:hAnsi="Times New Roman"/>
          <w:sz w:val="24"/>
          <w:szCs w:val="24"/>
        </w:rPr>
      </w:pPr>
      <w:r>
        <w:rPr>
          <w:sz w:val="24"/>
          <w:szCs w:val="24"/>
        </w:rPr>
        <w:t>21. §</w:t>
      </w:r>
    </w:p>
    <w:p>
      <w:pPr>
        <w:pStyle w:val="TextBody"/>
        <w:bidi w:val="0"/>
        <w:spacing w:lineRule="auto" w:line="240" w:before="0" w:after="0"/>
        <w:ind w:left="0" w:hanging="0"/>
        <w:jc w:val="both"/>
        <w:rPr>
          <w:rFonts w:ascii="Times New Roman" w:hAnsi="Times New Roman"/>
          <w:sz w:val="24"/>
          <w:szCs w:val="24"/>
        </w:rPr>
      </w:pPr>
      <w:r>
        <w:rPr>
          <w:sz w:val="24"/>
          <w:szCs w:val="24"/>
        </w:rPr>
        <w:t>(1) A Fővárosi Önkormányzat fontos közérdekből a közterület használatának szünetelését rendelheti el.</w:t>
      </w:r>
    </w:p>
    <w:p>
      <w:pPr>
        <w:pStyle w:val="TextBody"/>
        <w:bidi w:val="0"/>
        <w:spacing w:lineRule="auto" w:line="240" w:before="240" w:after="0"/>
        <w:ind w:left="0" w:hanging="0"/>
        <w:jc w:val="both"/>
        <w:rPr>
          <w:rFonts w:ascii="Times New Roman" w:hAnsi="Times New Roman"/>
          <w:sz w:val="24"/>
          <w:szCs w:val="24"/>
        </w:rPr>
      </w:pPr>
      <w:r>
        <w:rPr>
          <w:sz w:val="24"/>
          <w:szCs w:val="24"/>
        </w:rPr>
        <w:t>(2) A közterület-használat szünetelésének ideje nem számít bele a közterület-használat időtartamába és nem lehet hosszabb, mint a hozzájárulás lejártáig még hátralévő idő.</w:t>
      </w:r>
    </w:p>
    <w:p>
      <w:pPr>
        <w:pStyle w:val="TextBody"/>
        <w:bidi w:val="0"/>
        <w:spacing w:lineRule="auto" w:line="240" w:before="240" w:after="0"/>
        <w:ind w:left="0" w:hanging="0"/>
        <w:jc w:val="both"/>
        <w:rPr>
          <w:rFonts w:ascii="Times New Roman" w:hAnsi="Times New Roman"/>
          <w:sz w:val="24"/>
          <w:szCs w:val="24"/>
        </w:rPr>
      </w:pPr>
      <w:r>
        <w:rPr>
          <w:sz w:val="24"/>
          <w:szCs w:val="24"/>
        </w:rPr>
        <w:t>(3) A közterület-használat szünetelésének idejére a már befizetett közterület-használati díj időarányos részét külön döntés nélkül vissza kell fizetni - a közterület-használati hozzájárulásban foglaltak szerint - a jogosult részére.</w:t>
      </w:r>
    </w:p>
    <w:p>
      <w:pPr>
        <w:pStyle w:val="TextBody"/>
        <w:bidi w:val="0"/>
        <w:spacing w:lineRule="auto" w:line="240" w:before="240" w:after="240"/>
        <w:ind w:left="0" w:hanging="0"/>
        <w:jc w:val="center"/>
        <w:rPr>
          <w:rFonts w:ascii="Times New Roman" w:hAnsi="Times New Roman"/>
          <w:sz w:val="24"/>
          <w:szCs w:val="24"/>
        </w:rPr>
      </w:pPr>
      <w:r>
        <w:rPr>
          <w:sz w:val="24"/>
          <w:szCs w:val="24"/>
        </w:rPr>
        <w:t>22. §</w:t>
      </w:r>
    </w:p>
    <w:p>
      <w:pPr>
        <w:pStyle w:val="TextBody"/>
        <w:bidi w:val="0"/>
        <w:spacing w:lineRule="auto" w:line="240" w:before="0" w:after="0"/>
        <w:ind w:left="0" w:hanging="0"/>
        <w:jc w:val="both"/>
        <w:rPr>
          <w:rFonts w:ascii="Times New Roman" w:hAnsi="Times New Roman"/>
          <w:sz w:val="24"/>
          <w:szCs w:val="24"/>
        </w:rPr>
      </w:pPr>
      <w:r>
        <w:rPr>
          <w:sz w:val="24"/>
          <w:szCs w:val="24"/>
        </w:rPr>
        <w:t xml:space="preserve">(1) Ha a közterület-használati hozzájárulás megszűnik vagy szünetel, a jogosult kártalanítási igény nélkül köteles a közterület </w:t>
      </w:r>
      <w:r>
        <w:rPr>
          <w:sz w:val="24"/>
          <w:szCs w:val="24"/>
          <w:u w:val="single"/>
        </w:rPr>
        <w:t xml:space="preserve">általa megkezdett használata előtti </w:t>
      </w:r>
      <w:r>
        <w:rPr>
          <w:sz w:val="24"/>
          <w:szCs w:val="24"/>
        </w:rPr>
        <w:t>eredeti</w:t>
      </w:r>
      <w:r>
        <w:rPr>
          <w:sz w:val="24"/>
          <w:szCs w:val="24"/>
          <w:u w:val="single"/>
        </w:rPr>
        <w:t>, vagy ha ez már nem lehetséges, rendeltetésének megfelelő használatra alkalmas</w:t>
      </w:r>
      <w:r>
        <w:rPr>
          <w:sz w:val="24"/>
          <w:szCs w:val="24"/>
        </w:rPr>
        <w:t xml:space="preserve"> állapotát </w:t>
      </w:r>
      <w:r>
        <w:rPr>
          <w:b/>
          <w:bCs/>
          <w:sz w:val="24"/>
          <w:szCs w:val="24"/>
        </w:rPr>
        <w:t>[-]</w:t>
      </w:r>
      <w:r>
        <w:rPr>
          <w:sz w:val="24"/>
          <w:szCs w:val="24"/>
          <w:u w:val="single"/>
        </w:rPr>
        <w:t>(a továbbiakban együtt: eredeti állapot) –</w:t>
      </w:r>
      <w:r>
        <w:rPr>
          <w:sz w:val="24"/>
          <w:szCs w:val="24"/>
        </w:rPr>
        <w:t xml:space="preserve"> különösen annak tisztaságát </w:t>
      </w:r>
      <w:r>
        <w:rPr>
          <w:b/>
          <w:bCs/>
          <w:sz w:val="24"/>
          <w:szCs w:val="24"/>
        </w:rPr>
        <w:t>[-]</w:t>
      </w:r>
      <w:r>
        <w:rPr>
          <w:sz w:val="24"/>
          <w:szCs w:val="24"/>
          <w:u w:val="single"/>
        </w:rPr>
        <w:t>–</w:t>
      </w:r>
      <w:r>
        <w:rPr>
          <w:sz w:val="24"/>
          <w:szCs w:val="24"/>
        </w:rPr>
        <w:t xml:space="preserve"> haladéktalanul helyreállítani</w:t>
      </w:r>
      <w:r>
        <w:rPr>
          <w:b/>
          <w:bCs/>
          <w:sz w:val="24"/>
          <w:szCs w:val="24"/>
        </w:rPr>
        <w:t>[.]</w:t>
      </w:r>
      <w:r>
        <w:rPr>
          <w:sz w:val="24"/>
          <w:szCs w:val="24"/>
          <w:u w:val="single"/>
        </w:rPr>
        <w:t xml:space="preserve"> annak érdekében, hogy a közterület a 4. § (1) bekezdése szerinti rendeltetésszerű használatra ismét alkalmas legyen.</w:t>
      </w:r>
    </w:p>
    <w:p>
      <w:pPr>
        <w:pStyle w:val="TextBody"/>
        <w:bidi w:val="0"/>
        <w:spacing w:lineRule="auto" w:line="240" w:before="240" w:after="0"/>
        <w:ind w:left="0" w:hanging="0"/>
        <w:jc w:val="both"/>
        <w:rPr>
          <w:rFonts w:ascii="Times New Roman" w:hAnsi="Times New Roman"/>
          <w:sz w:val="24"/>
          <w:szCs w:val="24"/>
        </w:rPr>
      </w:pPr>
      <w:r>
        <w:rPr>
          <w:b/>
          <w:bCs/>
          <w:sz w:val="24"/>
          <w:szCs w:val="24"/>
        </w:rPr>
        <w:t>[(2)</w:t>
      </w:r>
      <w:r>
        <w:rPr>
          <w:sz w:val="24"/>
          <w:szCs w:val="24"/>
        </w:rPr>
        <w:t xml:space="preserve"> </w:t>
      </w:r>
      <w:r>
        <w:rPr>
          <w:b/>
          <w:bCs/>
          <w:sz w:val="24"/>
          <w:szCs w:val="24"/>
        </w:rPr>
        <w:t>A közterület-használattal járó kötelezettségek - így különösen a közterület-használati díj megfizetése - szempontjából azt az időt is be kell számítani a közterület-használatba, ameddig a jogosult az eredeti állapotot hiánytalanul helyre nem állította.]</w:t>
      </w:r>
    </w:p>
    <w:p>
      <w:pPr>
        <w:pStyle w:val="TextBody"/>
        <w:bidi w:val="0"/>
        <w:spacing w:lineRule="auto" w:line="240" w:before="240" w:after="0"/>
        <w:ind w:left="0" w:hanging="0"/>
        <w:jc w:val="both"/>
        <w:rPr>
          <w:rFonts w:ascii="Times New Roman" w:hAnsi="Times New Roman"/>
          <w:sz w:val="24"/>
          <w:szCs w:val="24"/>
        </w:rPr>
      </w:pPr>
      <w:r>
        <w:rPr>
          <w:sz w:val="24"/>
          <w:szCs w:val="24"/>
        </w:rPr>
        <w:t>(3)</w:t>
      </w:r>
    </w:p>
    <w:p>
      <w:pPr>
        <w:pStyle w:val="TextBody"/>
        <w:bidi w:val="0"/>
        <w:spacing w:lineRule="auto" w:line="240" w:before="280" w:after="0"/>
        <w:ind w:left="0" w:hanging="0"/>
        <w:jc w:val="center"/>
        <w:rPr>
          <w:rFonts w:ascii="Times New Roman" w:hAnsi="Times New Roman"/>
          <w:sz w:val="24"/>
          <w:szCs w:val="24"/>
        </w:rPr>
      </w:pPr>
      <w:r>
        <w:rPr>
          <w:sz w:val="24"/>
          <w:szCs w:val="24"/>
        </w:rPr>
        <w:t>9. A közterület-használati díj</w:t>
      </w:r>
    </w:p>
    <w:p>
      <w:pPr>
        <w:pStyle w:val="TextBody"/>
        <w:bidi w:val="0"/>
        <w:spacing w:lineRule="auto" w:line="240" w:before="240" w:after="240"/>
        <w:ind w:left="0" w:hanging="0"/>
        <w:jc w:val="center"/>
        <w:rPr>
          <w:rFonts w:ascii="Times New Roman" w:hAnsi="Times New Roman"/>
          <w:sz w:val="24"/>
          <w:szCs w:val="24"/>
        </w:rPr>
      </w:pPr>
      <w:r>
        <w:rPr>
          <w:sz w:val="24"/>
          <w:szCs w:val="24"/>
        </w:rPr>
        <w:t>23. §</w:t>
      </w:r>
    </w:p>
    <w:p>
      <w:pPr>
        <w:pStyle w:val="TextBody"/>
        <w:bidi w:val="0"/>
        <w:spacing w:lineRule="auto" w:line="240" w:before="0" w:after="0"/>
        <w:ind w:left="0" w:hanging="0"/>
        <w:jc w:val="both"/>
        <w:rPr>
          <w:rFonts w:ascii="Times New Roman" w:hAnsi="Times New Roman"/>
          <w:sz w:val="24"/>
          <w:szCs w:val="24"/>
        </w:rPr>
      </w:pPr>
      <w:r>
        <w:rPr>
          <w:sz w:val="24"/>
          <w:szCs w:val="24"/>
        </w:rPr>
        <w:t>(1) A közterület használatáért közterület-használati díjat kell fizetni. A díjat a közterület-használati hozzájárulásban rögzített időtartamra és módon a jogosult a közterület tényleges használatára vagy a közterületen elhelyezett létesítmény tényleges üzemeltetésére tekintet nélkül köteles megfizetni, teljesíteni.</w:t>
      </w:r>
    </w:p>
    <w:p>
      <w:pPr>
        <w:pStyle w:val="TextBody"/>
        <w:bidi w:val="0"/>
        <w:spacing w:lineRule="auto" w:line="240" w:before="240" w:after="0"/>
        <w:ind w:left="0" w:hanging="0"/>
        <w:jc w:val="both"/>
        <w:rPr>
          <w:rFonts w:ascii="Times New Roman" w:hAnsi="Times New Roman"/>
          <w:sz w:val="24"/>
          <w:szCs w:val="24"/>
        </w:rPr>
      </w:pPr>
      <w:r>
        <w:rPr>
          <w:sz w:val="24"/>
          <w:szCs w:val="24"/>
        </w:rPr>
        <w:t>(2)</w:t>
      </w:r>
    </w:p>
    <w:p>
      <w:pPr>
        <w:pStyle w:val="TextBody"/>
        <w:bidi w:val="0"/>
        <w:spacing w:lineRule="auto" w:line="240" w:before="240" w:after="0"/>
        <w:ind w:left="0" w:hanging="0"/>
        <w:jc w:val="both"/>
        <w:rPr>
          <w:rFonts w:ascii="Times New Roman" w:hAnsi="Times New Roman"/>
          <w:sz w:val="24"/>
          <w:szCs w:val="24"/>
        </w:rPr>
      </w:pPr>
      <w:r>
        <w:rPr>
          <w:sz w:val="24"/>
          <w:szCs w:val="24"/>
        </w:rPr>
        <w:t>(3) A fizetendő közterület-használati díjat a közterület-használat tárgyában döntésre jogosult egyedi döntéssel állapítja meg a 2. mellékletben meghatározott közterület-használati díjtételek alapján és az e § (6)–(9) bekezdésében, valamint a 24. §-ban foglaltak szerint</w:t>
      </w:r>
      <w:r>
        <w:rPr>
          <w:sz w:val="24"/>
          <w:szCs w:val="24"/>
          <w:u w:val="single"/>
        </w:rPr>
        <w:t> azzal, hogy az így megállapított díj fizetendő összege – az ingyenes közterület-használat kivételével – nem lehet kevesebb 10 000 forintnál</w:t>
      </w:r>
      <w:r>
        <w:rPr>
          <w:sz w:val="24"/>
          <w:szCs w:val="24"/>
        </w:rPr>
        <w:t>.</w:t>
      </w:r>
    </w:p>
    <w:p>
      <w:pPr>
        <w:pStyle w:val="TextBody"/>
        <w:bidi w:val="0"/>
        <w:spacing w:lineRule="auto" w:line="240" w:before="240" w:after="0"/>
        <w:ind w:left="0" w:hanging="0"/>
        <w:jc w:val="both"/>
        <w:rPr>
          <w:rFonts w:ascii="Times New Roman" w:hAnsi="Times New Roman"/>
          <w:sz w:val="24"/>
          <w:szCs w:val="24"/>
        </w:rPr>
      </w:pPr>
      <w:r>
        <w:rPr>
          <w:sz w:val="24"/>
          <w:szCs w:val="24"/>
        </w:rPr>
        <w:t>(4)</w:t>
      </w:r>
    </w:p>
    <w:p>
      <w:pPr>
        <w:pStyle w:val="TextBody"/>
        <w:bidi w:val="0"/>
        <w:spacing w:lineRule="auto" w:line="240" w:before="240" w:after="0"/>
        <w:ind w:left="0" w:hanging="0"/>
        <w:jc w:val="both"/>
        <w:rPr>
          <w:rFonts w:ascii="Times New Roman" w:hAnsi="Times New Roman"/>
          <w:sz w:val="24"/>
          <w:szCs w:val="24"/>
        </w:rPr>
      </w:pPr>
      <w:r>
        <w:rPr>
          <w:sz w:val="24"/>
          <w:szCs w:val="24"/>
        </w:rPr>
        <w:t>(5) A közterület-használati díjat a közterület-használati hozzájárulásban meghatározott tárgyidőszakra előre kell megfizetni.</w:t>
      </w:r>
    </w:p>
    <w:p>
      <w:pPr>
        <w:pStyle w:val="TextBody"/>
        <w:bidi w:val="0"/>
        <w:spacing w:lineRule="auto" w:line="240" w:before="240" w:after="0"/>
        <w:ind w:left="0" w:hanging="0"/>
        <w:jc w:val="both"/>
        <w:rPr>
          <w:rFonts w:ascii="Times New Roman" w:hAnsi="Times New Roman"/>
          <w:sz w:val="24"/>
          <w:szCs w:val="24"/>
        </w:rPr>
      </w:pPr>
      <w:r>
        <w:rPr>
          <w:sz w:val="24"/>
          <w:szCs w:val="24"/>
        </w:rPr>
        <w:t>(6) A 2. mellékletben meghatározott díjak 2023. február 1. napjával a Központi Statisztikai Hivatal által közzétett, 2022. évi éves fogyasztói árindex mértékével, majd ezt követően évente a tárgyévet megelőző évre a Központi Statisztikai Hivatal által közzétett éves fogyasztói árindex mértékével, a tárgyév február 1. napjával emelkednek. A díjakat a www.budapest.hu weboldalon közzé kell tenni.</w:t>
      </w:r>
    </w:p>
    <w:p>
      <w:pPr>
        <w:pStyle w:val="TextBody"/>
        <w:bidi w:val="0"/>
        <w:spacing w:lineRule="auto" w:line="240" w:before="240" w:after="0"/>
        <w:ind w:left="0" w:hanging="0"/>
        <w:jc w:val="both"/>
        <w:rPr>
          <w:rFonts w:ascii="Times New Roman" w:hAnsi="Times New Roman"/>
          <w:sz w:val="24"/>
          <w:szCs w:val="24"/>
        </w:rPr>
      </w:pPr>
      <w:r>
        <w:rPr>
          <w:sz w:val="24"/>
          <w:szCs w:val="24"/>
        </w:rPr>
        <w:t>(7) A 2. melléklet 7. Egyéb közterület-foglalási célú közterület-használatra egyedi elbírálás alapján megállapított díjak minden év február 1. napjával a Központi Statisztikai Hivatal által közzétett, előző évi éves fogyasztói árindex mértékével emelkednek.</w:t>
      </w:r>
    </w:p>
    <w:p>
      <w:pPr>
        <w:pStyle w:val="TextBody"/>
        <w:bidi w:val="0"/>
        <w:spacing w:lineRule="auto" w:line="240" w:before="240" w:after="0"/>
        <w:ind w:left="0" w:hanging="0"/>
        <w:jc w:val="both"/>
        <w:rPr>
          <w:rFonts w:ascii="Times New Roman" w:hAnsi="Times New Roman"/>
          <w:sz w:val="24"/>
          <w:szCs w:val="24"/>
        </w:rPr>
      </w:pPr>
      <w:r>
        <w:rPr>
          <w:sz w:val="24"/>
          <w:szCs w:val="24"/>
        </w:rPr>
        <w:t>(8) A közterület-használat időtartama alatt a mindenkor hatályos díjakat kell megfizetni.</w:t>
      </w:r>
    </w:p>
    <w:p>
      <w:pPr>
        <w:pStyle w:val="TextBody"/>
        <w:bidi w:val="0"/>
        <w:spacing w:lineRule="auto" w:line="240" w:before="240" w:after="0"/>
        <w:ind w:left="0" w:hanging="0"/>
        <w:jc w:val="both"/>
        <w:rPr>
          <w:rFonts w:ascii="Times New Roman" w:hAnsi="Times New Roman"/>
          <w:sz w:val="24"/>
          <w:szCs w:val="24"/>
        </w:rPr>
      </w:pPr>
      <w:r>
        <w:rPr>
          <w:sz w:val="24"/>
          <w:szCs w:val="24"/>
        </w:rPr>
        <w:t>(9) Amennyiben a közterület-használat tárgyában döntésre jogosult a közterület-használati díjat a 24. §-ban foglaltak alapján a hatályos díjtól eltérő mértékben állapítja meg, akkor annak összegét a mindenkor hatályos díjak százalékos mértékével is meg kell határoznia.</w:t>
      </w:r>
    </w:p>
    <w:p>
      <w:pPr>
        <w:pStyle w:val="TextBody"/>
        <w:bidi w:val="0"/>
        <w:spacing w:lineRule="auto" w:line="240" w:before="240" w:after="240"/>
        <w:ind w:left="0" w:hanging="0"/>
        <w:jc w:val="center"/>
        <w:rPr>
          <w:rFonts w:ascii="Times New Roman" w:hAnsi="Times New Roman"/>
          <w:sz w:val="24"/>
          <w:szCs w:val="24"/>
        </w:rPr>
      </w:pPr>
      <w:r>
        <w:rPr>
          <w:sz w:val="24"/>
          <w:szCs w:val="24"/>
        </w:rPr>
        <w:t>24. §</w:t>
      </w:r>
    </w:p>
    <w:p>
      <w:pPr>
        <w:pStyle w:val="TextBody"/>
        <w:bidi w:val="0"/>
        <w:spacing w:lineRule="auto" w:line="240" w:before="0" w:after="0"/>
        <w:ind w:left="0" w:hanging="0"/>
        <w:jc w:val="both"/>
        <w:rPr>
          <w:rFonts w:ascii="Times New Roman" w:hAnsi="Times New Roman"/>
          <w:sz w:val="24"/>
          <w:szCs w:val="24"/>
        </w:rPr>
      </w:pPr>
      <w:r>
        <w:rPr>
          <w:sz w:val="24"/>
          <w:szCs w:val="24"/>
        </w:rPr>
        <w:t>(1) A közterület-használati díj korlátlanul csak akkor csökkenthető, vagy akár el is engedhető, ha a közterület használatára közfeladat ellátása céljából és a közfeladat ellátásához szükséges mértékben van szükség.</w:t>
      </w:r>
    </w:p>
    <w:p>
      <w:pPr>
        <w:pStyle w:val="TextBody"/>
        <w:bidi w:val="0"/>
        <w:spacing w:lineRule="auto" w:line="240" w:before="240" w:after="0"/>
        <w:ind w:left="0" w:hanging="0"/>
        <w:jc w:val="both"/>
        <w:rPr>
          <w:rFonts w:ascii="Times New Roman" w:hAnsi="Times New Roman"/>
          <w:sz w:val="24"/>
          <w:szCs w:val="24"/>
        </w:rPr>
      </w:pPr>
      <w:r>
        <w:rPr>
          <w:sz w:val="24"/>
          <w:szCs w:val="24"/>
        </w:rPr>
        <w:t>(2) E rendelet alapján megállapított közterület-használati díjak legfeljebb 90%-kal csökkenthetőek:</w:t>
      </w:r>
    </w:p>
    <w:p>
      <w:pPr>
        <w:pStyle w:val="TextBody"/>
        <w:bidi w:val="0"/>
        <w:spacing w:lineRule="auto" w:line="240" w:before="0" w:after="0"/>
        <w:ind w:left="580" w:hanging="0"/>
        <w:jc w:val="both"/>
        <w:rPr>
          <w:rFonts w:ascii="Times New Roman" w:hAnsi="Times New Roman"/>
          <w:sz w:val="24"/>
          <w:szCs w:val="24"/>
        </w:rPr>
      </w:pPr>
      <w:r>
        <w:rPr>
          <w:sz w:val="24"/>
          <w:szCs w:val="24"/>
        </w:rPr>
        <w:t>a) a főváros érdekében végzett építési, felújítási munkálatok esetében;</w:t>
      </w:r>
    </w:p>
    <w:p>
      <w:pPr>
        <w:pStyle w:val="TextBody"/>
        <w:bidi w:val="0"/>
        <w:spacing w:lineRule="auto" w:line="240" w:before="0" w:after="0"/>
        <w:ind w:left="580" w:hanging="0"/>
        <w:jc w:val="both"/>
        <w:rPr>
          <w:rFonts w:ascii="Times New Roman" w:hAnsi="Times New Roman"/>
          <w:sz w:val="24"/>
          <w:szCs w:val="24"/>
        </w:rPr>
      </w:pPr>
      <w:r>
        <w:rPr>
          <w:sz w:val="24"/>
          <w:szCs w:val="24"/>
        </w:rPr>
        <w:t>b) humanitárius és karitatív célok érdekében végzett tevékenység esetében;</w:t>
      </w:r>
    </w:p>
    <w:p>
      <w:pPr>
        <w:pStyle w:val="TextBody"/>
        <w:bidi w:val="0"/>
        <w:spacing w:lineRule="auto" w:line="240" w:before="0" w:after="0"/>
        <w:ind w:left="580" w:hanging="0"/>
        <w:jc w:val="both"/>
        <w:rPr>
          <w:rFonts w:ascii="Times New Roman" w:hAnsi="Times New Roman"/>
          <w:sz w:val="24"/>
          <w:szCs w:val="24"/>
        </w:rPr>
      </w:pPr>
      <w:r>
        <w:rPr>
          <w:sz w:val="24"/>
          <w:szCs w:val="24"/>
        </w:rPr>
        <w:t>c) a Fővárosi Önkormányzat saját szervezetei (pl. költségvetési szervei, gazdasági társaságai) által szervezett rendezvények esetében;</w:t>
      </w:r>
    </w:p>
    <w:p>
      <w:pPr>
        <w:pStyle w:val="TextBody"/>
        <w:bidi w:val="0"/>
        <w:spacing w:lineRule="auto" w:line="240" w:before="0" w:after="0"/>
        <w:ind w:left="580" w:hanging="0"/>
        <w:jc w:val="both"/>
        <w:rPr>
          <w:rFonts w:ascii="Times New Roman" w:hAnsi="Times New Roman"/>
          <w:sz w:val="24"/>
          <w:szCs w:val="24"/>
        </w:rPr>
      </w:pPr>
      <w:r>
        <w:rPr>
          <w:sz w:val="24"/>
          <w:szCs w:val="24"/>
        </w:rPr>
        <w:t>d) különösen indokolt esetben, egyedi elbírálás alapján;</w:t>
      </w:r>
    </w:p>
    <w:p>
      <w:pPr>
        <w:pStyle w:val="TextBody"/>
        <w:bidi w:val="0"/>
        <w:spacing w:lineRule="auto" w:line="240" w:before="0" w:after="0"/>
        <w:ind w:left="580" w:hanging="0"/>
        <w:jc w:val="both"/>
        <w:rPr>
          <w:rFonts w:ascii="Times New Roman" w:hAnsi="Times New Roman"/>
          <w:sz w:val="24"/>
          <w:szCs w:val="24"/>
        </w:rPr>
      </w:pPr>
      <w:r>
        <w:rPr>
          <w:sz w:val="24"/>
          <w:szCs w:val="24"/>
        </w:rPr>
        <w:t>e) a Fővárosi Önkormányzat kötelező vagy önként vállalt közfeladatának ellátását közvetlenül vagy közvetve szolgáló tevékenység ellátása céljából megvalósuló közterület-használat esetén.</w:t>
      </w:r>
    </w:p>
    <w:p>
      <w:pPr>
        <w:pStyle w:val="TextBody"/>
        <w:bidi w:val="0"/>
        <w:spacing w:lineRule="auto" w:line="240" w:before="240" w:after="0"/>
        <w:ind w:left="0" w:hanging="0"/>
        <w:jc w:val="both"/>
        <w:rPr>
          <w:rFonts w:ascii="Times New Roman" w:hAnsi="Times New Roman"/>
          <w:sz w:val="24"/>
          <w:szCs w:val="24"/>
        </w:rPr>
      </w:pPr>
      <w:r>
        <w:rPr>
          <w:sz w:val="24"/>
          <w:szCs w:val="24"/>
        </w:rPr>
        <w:t xml:space="preserve">(3) A (2) bekezdés d) pontja szerinti egyedi elbírálás megítélésénél figyelembe veendő szempont a kérelmező által kért közterület-használat jelentősége, közérdekű volta, környezetterhelési </w:t>
      </w:r>
      <w:r>
        <w:rPr>
          <w:sz w:val="24"/>
          <w:szCs w:val="24"/>
          <w:u w:val="single"/>
        </w:rPr>
        <w:t xml:space="preserve">(különösen zöldterület- és zajterhelési) </w:t>
      </w:r>
      <w:r>
        <w:rPr>
          <w:sz w:val="24"/>
          <w:szCs w:val="24"/>
        </w:rPr>
        <w:t>mértéke, kultúrához és sporthoz való kapcsolódása, turisztikai, kereskedelmi és reklámértéke, közlekedést befolyásoló szerepe, a kérelmező szociális és anyagi helyzete, valamint amennyiben van, az adott közterület-használattal kapcsolatos korábbi tapasztalat, lakossági jelzés, továbbá rendezvények esetén a rendezvényen való részvétel ingyenes vagy ellenszolgáltatáshoz kötött volta.</w:t>
      </w:r>
    </w:p>
    <w:p>
      <w:pPr>
        <w:pStyle w:val="TextBody"/>
        <w:bidi w:val="0"/>
        <w:spacing w:lineRule="auto" w:line="240" w:before="240" w:after="0"/>
        <w:ind w:left="0" w:hanging="0"/>
        <w:jc w:val="both"/>
        <w:rPr>
          <w:rFonts w:ascii="Times New Roman" w:hAnsi="Times New Roman"/>
          <w:sz w:val="24"/>
          <w:szCs w:val="24"/>
        </w:rPr>
      </w:pPr>
      <w:r>
        <w:rPr>
          <w:sz w:val="24"/>
          <w:szCs w:val="24"/>
          <w:u w:val="single"/>
        </w:rPr>
        <w:t>(4) A (3) bekezdés szerinti környezetterhelési mérték megítélésekor a közterület-használati díj 10 %-kal csökkenthető, ha a közterület-használó a rendezvény során hulladékmegelőzési intézkedéseket alkalmaz, így különösen az egyszer használatos poharak, edények kiváltását többször használatos poharak, edények használatának biztosításával.</w:t>
      </w:r>
    </w:p>
    <w:p>
      <w:pPr>
        <w:pStyle w:val="TextBody"/>
        <w:bidi w:val="0"/>
        <w:spacing w:lineRule="auto" w:line="240" w:before="240" w:after="240"/>
        <w:ind w:left="0" w:hanging="0"/>
        <w:jc w:val="center"/>
        <w:rPr>
          <w:rFonts w:ascii="Times New Roman" w:hAnsi="Times New Roman"/>
          <w:sz w:val="24"/>
          <w:szCs w:val="24"/>
        </w:rPr>
      </w:pPr>
      <w:r>
        <w:rPr>
          <w:sz w:val="24"/>
          <w:szCs w:val="24"/>
        </w:rPr>
        <w:t>24/A. §</w:t>
      </w:r>
    </w:p>
    <w:p>
      <w:pPr>
        <w:pStyle w:val="TextBody"/>
        <w:bidi w:val="0"/>
        <w:spacing w:lineRule="auto" w:line="240" w:before="0" w:after="0"/>
        <w:ind w:left="0" w:hanging="0"/>
        <w:jc w:val="both"/>
        <w:rPr>
          <w:rFonts w:ascii="Times New Roman" w:hAnsi="Times New Roman"/>
          <w:sz w:val="24"/>
          <w:szCs w:val="24"/>
        </w:rPr>
      </w:pPr>
      <w:r>
        <w:rPr>
          <w:sz w:val="24"/>
          <w:szCs w:val="24"/>
        </w:rPr>
        <w:t>(1) A 2020. szeptember 1. és 2021. december 31. közötti időszakra a kis- és középvállalkozásokról, fejlődésük támogatásáról szóló törvény szerinti mikro- vagy kisvállalkozásnak nem kell megfizetnie a vendéglátó üzlet előkertje, terasza, illetve az azokhoz kapcsolódó eszközök után megállapított közterület-használati díj 10%-át meghaladó összeget.</w:t>
      </w:r>
    </w:p>
    <w:p>
      <w:pPr>
        <w:pStyle w:val="TextBody"/>
        <w:bidi w:val="0"/>
        <w:spacing w:lineRule="auto" w:line="240" w:before="240" w:after="0"/>
        <w:ind w:left="0" w:hanging="0"/>
        <w:jc w:val="both"/>
        <w:rPr>
          <w:rFonts w:ascii="Times New Roman" w:hAnsi="Times New Roman"/>
          <w:sz w:val="24"/>
          <w:szCs w:val="24"/>
        </w:rPr>
      </w:pPr>
      <w:r>
        <w:rPr>
          <w:sz w:val="24"/>
          <w:szCs w:val="24"/>
        </w:rPr>
        <w:t>(2) Az (1) bekezdés szerinti közterület-használat a 24. § (2) bekezdés d) pontja szerinti különösen indokolt esetnek minősül.</w:t>
      </w:r>
    </w:p>
    <w:p>
      <w:pPr>
        <w:pStyle w:val="TextBody"/>
        <w:bidi w:val="0"/>
        <w:spacing w:lineRule="auto" w:line="240" w:before="240" w:after="0"/>
        <w:ind w:left="0" w:hanging="0"/>
        <w:jc w:val="both"/>
        <w:rPr>
          <w:rFonts w:ascii="Times New Roman" w:hAnsi="Times New Roman"/>
          <w:sz w:val="24"/>
          <w:szCs w:val="24"/>
        </w:rPr>
      </w:pPr>
      <w:r>
        <w:rPr>
          <w:sz w:val="24"/>
          <w:szCs w:val="24"/>
        </w:rPr>
        <w:t>(3) Az (1) bekezdés szerinti közterület-használat után az egyes rendeleteknek a járványhelyzet által fokozottan sújtott ágazatokban a fővárosi vállalkozások bevételkiesés okozta terheinek enyhítését célzó módosításairól szóló 47/2020. (X. 5.) önkormányzati rendelet hatálybalépése előtt már megfizetett díjnak az (1) bekezdés szerinti mentesség alá eső részét a közterület-használónak kérelmére vissza kell fizetni.</w:t>
      </w:r>
    </w:p>
    <w:p>
      <w:pPr>
        <w:pStyle w:val="TextBody"/>
        <w:bidi w:val="0"/>
        <w:spacing w:lineRule="auto" w:line="240" w:before="240" w:after="240"/>
        <w:ind w:left="0" w:hanging="0"/>
        <w:jc w:val="center"/>
        <w:rPr>
          <w:rFonts w:ascii="Times New Roman" w:hAnsi="Times New Roman"/>
          <w:sz w:val="24"/>
          <w:szCs w:val="24"/>
        </w:rPr>
      </w:pPr>
      <w:r>
        <w:rPr>
          <w:sz w:val="24"/>
          <w:szCs w:val="24"/>
        </w:rPr>
        <w:t>25. §</w:t>
      </w:r>
    </w:p>
    <w:p>
      <w:pPr>
        <w:pStyle w:val="TextBody"/>
        <w:bidi w:val="0"/>
        <w:spacing w:lineRule="auto" w:line="240" w:before="0" w:after="0"/>
        <w:ind w:left="0" w:hanging="0"/>
        <w:jc w:val="both"/>
        <w:rPr>
          <w:rFonts w:ascii="Times New Roman" w:hAnsi="Times New Roman"/>
          <w:sz w:val="24"/>
          <w:szCs w:val="24"/>
        </w:rPr>
      </w:pPr>
      <w:r>
        <w:rPr>
          <w:sz w:val="24"/>
          <w:szCs w:val="24"/>
        </w:rPr>
        <w:t>(1) A létesítménnyel elfoglalt közterület nagyságának megállapításánál a létesítmény négyzetméterekben számított területét kell figyelembe venni.</w:t>
      </w:r>
    </w:p>
    <w:p>
      <w:pPr>
        <w:pStyle w:val="TextBody"/>
        <w:bidi w:val="0"/>
        <w:spacing w:lineRule="auto" w:line="240" w:before="240" w:after="0"/>
        <w:ind w:left="0" w:hanging="0"/>
        <w:jc w:val="both"/>
        <w:rPr>
          <w:rFonts w:ascii="Times New Roman" w:hAnsi="Times New Roman"/>
          <w:sz w:val="24"/>
          <w:szCs w:val="24"/>
        </w:rPr>
      </w:pPr>
      <w:r>
        <w:rPr>
          <w:sz w:val="24"/>
          <w:szCs w:val="24"/>
        </w:rPr>
        <w:t>(2) Hirdetőtábla és hirdetőberendezés esetén annak hirdetőfelületét, a vetített képek és reklámok esetén a vetítéssel érintett négyzetméterben kifejezett felületet, a kivetítő- és videofal-berendezés esetén a képernyő felületét kell számításba venni, míg az óriásplakát, a hirdetőoszlop és a zászló esetében azok darabszámát kell figyelembe venni.</w:t>
      </w:r>
    </w:p>
    <w:p>
      <w:pPr>
        <w:pStyle w:val="TextBody"/>
        <w:bidi w:val="0"/>
        <w:spacing w:lineRule="auto" w:line="240" w:before="240" w:after="0"/>
        <w:ind w:left="0" w:hanging="0"/>
        <w:jc w:val="both"/>
        <w:rPr>
          <w:rFonts w:ascii="Times New Roman" w:hAnsi="Times New Roman"/>
          <w:sz w:val="24"/>
          <w:szCs w:val="24"/>
        </w:rPr>
      </w:pPr>
      <w:r>
        <w:rPr>
          <w:sz w:val="24"/>
          <w:szCs w:val="24"/>
        </w:rPr>
        <w:t>(3) A számítás szempontjából minden töredék négyzetméter, folyóméter egész négyzetméternek, folyóméternek számít.</w:t>
      </w:r>
    </w:p>
    <w:p>
      <w:pPr>
        <w:pStyle w:val="TextBody"/>
        <w:bidi w:val="0"/>
        <w:spacing w:lineRule="auto" w:line="240" w:before="240" w:after="0"/>
        <w:ind w:left="0" w:hanging="0"/>
        <w:jc w:val="both"/>
        <w:rPr>
          <w:rFonts w:ascii="Times New Roman" w:hAnsi="Times New Roman"/>
          <w:sz w:val="24"/>
          <w:szCs w:val="24"/>
        </w:rPr>
      </w:pPr>
      <w:r>
        <w:rPr>
          <w:sz w:val="24"/>
          <w:szCs w:val="24"/>
        </w:rPr>
        <w:t>(4) A kézből történő utcai árusítás, továbbá kiadvány osztása esetében a fizetendő díj szempontjából az 1 fő által elfoglalt terület egységesen 1 négyzetméternek tekintendő.</w:t>
      </w:r>
    </w:p>
    <w:p>
      <w:pPr>
        <w:pStyle w:val="TextBody"/>
        <w:bidi w:val="0"/>
        <w:spacing w:lineRule="auto" w:line="240" w:before="240" w:after="0"/>
        <w:ind w:left="0" w:hanging="0"/>
        <w:jc w:val="both"/>
        <w:rPr>
          <w:rFonts w:ascii="Times New Roman" w:hAnsi="Times New Roman"/>
          <w:sz w:val="24"/>
          <w:szCs w:val="24"/>
        </w:rPr>
      </w:pPr>
      <w:r>
        <w:rPr>
          <w:sz w:val="24"/>
          <w:szCs w:val="24"/>
        </w:rPr>
        <w:t>(5) A közterület-használati díjak évi, havi, napi vagy idénydíjak.</w:t>
      </w:r>
    </w:p>
    <w:p>
      <w:pPr>
        <w:pStyle w:val="TextBody"/>
        <w:bidi w:val="0"/>
        <w:spacing w:lineRule="auto" w:line="240" w:before="240" w:after="240"/>
        <w:ind w:left="0" w:hanging="0"/>
        <w:jc w:val="center"/>
        <w:rPr>
          <w:rFonts w:ascii="Times New Roman" w:hAnsi="Times New Roman"/>
          <w:sz w:val="24"/>
          <w:szCs w:val="24"/>
        </w:rPr>
      </w:pPr>
      <w:r>
        <w:rPr>
          <w:sz w:val="24"/>
          <w:szCs w:val="24"/>
        </w:rPr>
        <w:t>25/A. §</w:t>
      </w:r>
    </w:p>
    <w:p>
      <w:pPr>
        <w:pStyle w:val="TextBody"/>
        <w:bidi w:val="0"/>
        <w:spacing w:lineRule="auto" w:line="240" w:before="0" w:after="0"/>
        <w:ind w:left="0" w:hanging="0"/>
        <w:jc w:val="both"/>
        <w:rPr>
          <w:rFonts w:ascii="Times New Roman" w:hAnsi="Times New Roman"/>
          <w:sz w:val="24"/>
          <w:szCs w:val="24"/>
        </w:rPr>
      </w:pPr>
      <w:r>
        <w:rPr>
          <w:sz w:val="24"/>
          <w:szCs w:val="24"/>
        </w:rPr>
        <w:t>(1) Ha a közvetlen villamosenergia-vételezési lehetőséggel rendelkező közterület használatával járó, közterület-használati hozzájáruláshoz kötött tevékenység az ott található villamosenergia-vételezés csatlakozási pontjainak az igénybevételét is magában foglalja, a közterület-használat jogosultja a villamosenergia-vételezés lehetőségéért kiegészítő díjat fizet a (2)–(4) bekezdésben foglaltak szerint.</w:t>
      </w:r>
    </w:p>
    <w:p>
      <w:pPr>
        <w:pStyle w:val="TextBody"/>
        <w:bidi w:val="0"/>
        <w:spacing w:lineRule="auto" w:line="240" w:before="240" w:after="0"/>
        <w:ind w:left="0" w:hanging="0"/>
        <w:jc w:val="both"/>
        <w:rPr>
          <w:rFonts w:ascii="Times New Roman" w:hAnsi="Times New Roman"/>
          <w:sz w:val="24"/>
          <w:szCs w:val="24"/>
        </w:rPr>
      </w:pPr>
      <w:r>
        <w:rPr>
          <w:sz w:val="24"/>
          <w:szCs w:val="24"/>
        </w:rPr>
        <w:t>(2) A villamosenergia-vételezésért fizetendő kiegészítő díj forintban meghatározott összegét a 8. mellékletben található számítási képlet alapján kell kiszámítani.</w:t>
      </w:r>
    </w:p>
    <w:p>
      <w:pPr>
        <w:pStyle w:val="TextBody"/>
        <w:bidi w:val="0"/>
        <w:spacing w:lineRule="auto" w:line="240" w:before="240" w:after="0"/>
        <w:ind w:left="0" w:hanging="0"/>
        <w:jc w:val="both"/>
        <w:rPr>
          <w:rFonts w:ascii="Times New Roman" w:hAnsi="Times New Roman"/>
          <w:sz w:val="24"/>
          <w:szCs w:val="24"/>
        </w:rPr>
      </w:pPr>
      <w:r>
        <w:rPr>
          <w:sz w:val="24"/>
          <w:szCs w:val="24"/>
        </w:rPr>
        <w:t>(3) A villamosenergia-vételezésért fizetendő kiegészítő díj – a közterület-használati hozzájárulásban rögzített időtartamra és módon – a közterület-használati díjjal együtt, ingyenes közterület-használat esetén pedig önállóan, előre fizetendő.</w:t>
      </w:r>
    </w:p>
    <w:p>
      <w:pPr>
        <w:pStyle w:val="TextBody"/>
        <w:bidi w:val="0"/>
        <w:spacing w:lineRule="auto" w:line="240" w:before="240" w:after="0"/>
        <w:ind w:left="0" w:hanging="0"/>
        <w:jc w:val="both"/>
        <w:rPr>
          <w:rFonts w:ascii="Times New Roman" w:hAnsi="Times New Roman"/>
          <w:sz w:val="24"/>
          <w:szCs w:val="24"/>
        </w:rPr>
      </w:pPr>
      <w:r>
        <w:rPr>
          <w:sz w:val="24"/>
          <w:szCs w:val="24"/>
        </w:rPr>
        <w:t>(4) Ha az adott közterületen rendelkezésre álló összes csatlakozási ponton ugyanazon közterület-használat keretében vételezik a villamosenergiát, a (2)–(3) bekezdéstől eltérően a díjfizetésre a Fővárosi Önkormányzat fogyasztásmérőin mért termékdíj és kWh óra alapú rendszerhasználati díj továbbszámlázása által kerül sor, melyet a közterület-használat jogosultja utólag fizet meg.</w:t>
      </w:r>
    </w:p>
    <w:p>
      <w:pPr>
        <w:pStyle w:val="TextBody"/>
        <w:bidi w:val="0"/>
        <w:spacing w:lineRule="auto" w:line="240" w:before="240" w:after="0"/>
        <w:ind w:left="0" w:hanging="0"/>
        <w:jc w:val="both"/>
        <w:rPr>
          <w:rFonts w:ascii="Times New Roman" w:hAnsi="Times New Roman"/>
          <w:sz w:val="24"/>
          <w:szCs w:val="24"/>
        </w:rPr>
      </w:pPr>
      <w:r>
        <w:rPr>
          <w:sz w:val="24"/>
          <w:szCs w:val="24"/>
        </w:rPr>
        <w:t xml:space="preserve">(5) A közvetlen villamosenergia-vételezési lehetőséggel rendelkező közterületeken igénybe vehető csatlakozási pontok helyét és az adott csatlakozási pontokon igénybe vehető villamosenergia-teljesítményhez szükséges túláramvédelmi szerv legnagyobb névleges áramértékét a Főpolgármesteri Hivatal a www.budapest.hu honlapon folyamatosan közzéteszi. </w:t>
      </w:r>
    </w:p>
    <w:p>
      <w:pPr>
        <w:pStyle w:val="TextBody"/>
        <w:bidi w:val="0"/>
        <w:spacing w:lineRule="auto" w:line="240" w:before="240" w:after="0"/>
        <w:ind w:left="0" w:hanging="0"/>
        <w:jc w:val="both"/>
        <w:rPr>
          <w:rFonts w:ascii="Times New Roman" w:hAnsi="Times New Roman"/>
          <w:sz w:val="24"/>
          <w:szCs w:val="24"/>
        </w:rPr>
      </w:pPr>
      <w:r>
        <w:rPr>
          <w:sz w:val="24"/>
          <w:szCs w:val="24"/>
        </w:rPr>
        <w:t>(6) Közvetlen villamosenergia-vételezési igény esetén a közterület-használatot kérelmező a kérelem benyújtásakor – a (2) bekezdés szerinti összeg kiszámíthatósága, valamint a rendelkezésre állás biztosítása érdekében – nyilatkozik az általa igénybe venni kívánt csatlakozási pontok számáról és az adott csatlakozási ponton igénybe venni kívánt villamosenergia-teljesítményhez szükséges túláramvédelmi szerv névleges áramértékéről.</w:t>
      </w:r>
    </w:p>
    <w:p>
      <w:pPr>
        <w:pStyle w:val="TextBody"/>
        <w:bidi w:val="0"/>
        <w:spacing w:lineRule="auto" w:line="240" w:before="280" w:after="0"/>
        <w:ind w:left="0" w:hanging="0"/>
        <w:jc w:val="center"/>
        <w:rPr>
          <w:rFonts w:ascii="Times New Roman" w:hAnsi="Times New Roman"/>
          <w:sz w:val="24"/>
          <w:szCs w:val="24"/>
        </w:rPr>
      </w:pPr>
      <w:r>
        <w:rPr>
          <w:sz w:val="24"/>
          <w:szCs w:val="24"/>
        </w:rPr>
        <w:t>10. Mentesség a közterület-használati díj fizetése alól</w:t>
      </w:r>
    </w:p>
    <w:p>
      <w:pPr>
        <w:pStyle w:val="TextBody"/>
        <w:bidi w:val="0"/>
        <w:spacing w:lineRule="auto" w:line="240" w:before="240" w:after="240"/>
        <w:ind w:left="0" w:hanging="0"/>
        <w:jc w:val="center"/>
        <w:rPr>
          <w:rFonts w:ascii="Times New Roman" w:hAnsi="Times New Roman"/>
          <w:sz w:val="24"/>
          <w:szCs w:val="24"/>
        </w:rPr>
      </w:pPr>
      <w:r>
        <w:rPr>
          <w:sz w:val="24"/>
          <w:szCs w:val="24"/>
        </w:rPr>
        <w:t>26. §</w:t>
      </w:r>
    </w:p>
    <w:p>
      <w:pPr>
        <w:pStyle w:val="TextBody"/>
        <w:bidi w:val="0"/>
        <w:spacing w:lineRule="auto" w:line="240" w:before="0" w:after="0"/>
        <w:ind w:left="0" w:hanging="0"/>
        <w:jc w:val="both"/>
        <w:rPr>
          <w:rFonts w:ascii="Times New Roman" w:hAnsi="Times New Roman"/>
          <w:sz w:val="24"/>
          <w:szCs w:val="24"/>
        </w:rPr>
      </w:pPr>
      <w:r>
        <w:rPr>
          <w:sz w:val="24"/>
          <w:szCs w:val="24"/>
        </w:rPr>
        <w:t>(1) Nem kell közterület-használati díjat fizetni:</w:t>
      </w:r>
    </w:p>
    <w:p>
      <w:pPr>
        <w:pStyle w:val="TextBody"/>
        <w:bidi w:val="0"/>
        <w:spacing w:lineRule="auto" w:line="240" w:before="0" w:after="0"/>
        <w:ind w:left="580" w:hanging="0"/>
        <w:jc w:val="both"/>
        <w:rPr>
          <w:rFonts w:ascii="Times New Roman" w:hAnsi="Times New Roman"/>
          <w:sz w:val="24"/>
          <w:szCs w:val="24"/>
        </w:rPr>
      </w:pPr>
      <w:r>
        <w:rPr>
          <w:sz w:val="24"/>
          <w:szCs w:val="24"/>
        </w:rPr>
        <w:t>a) a közterület-fenntartói szolgáltatást nyújtó szervezet által fenntartott létesítményekért;</w:t>
      </w:r>
    </w:p>
    <w:p>
      <w:pPr>
        <w:pStyle w:val="TextBody"/>
        <w:bidi w:val="0"/>
        <w:spacing w:lineRule="auto" w:line="240" w:before="0" w:after="0"/>
        <w:ind w:left="580" w:hanging="0"/>
        <w:jc w:val="both"/>
        <w:rPr>
          <w:rFonts w:ascii="Times New Roman" w:hAnsi="Times New Roman"/>
          <w:sz w:val="24"/>
          <w:szCs w:val="24"/>
        </w:rPr>
      </w:pPr>
      <w:r>
        <w:rPr>
          <w:sz w:val="24"/>
          <w:szCs w:val="24"/>
        </w:rPr>
        <w:t>b) a fegyveres erők, a fegyveres testületek, a rendészeti szervek, a mentők, a tűzoltóság és a vízügyi szolgálat közterületi létesítményeiért.</w:t>
      </w:r>
    </w:p>
    <w:p>
      <w:pPr>
        <w:pStyle w:val="TextBody"/>
        <w:bidi w:val="0"/>
        <w:spacing w:lineRule="auto" w:line="240" w:before="280" w:after="0"/>
        <w:ind w:left="0" w:hanging="0"/>
        <w:jc w:val="center"/>
        <w:rPr>
          <w:rFonts w:ascii="Times New Roman" w:hAnsi="Times New Roman"/>
          <w:sz w:val="24"/>
          <w:szCs w:val="24"/>
        </w:rPr>
      </w:pPr>
      <w:r>
        <w:rPr>
          <w:sz w:val="24"/>
          <w:szCs w:val="24"/>
        </w:rPr>
        <w:t>11. A jogellenes közterület-használat következményei</w:t>
      </w:r>
    </w:p>
    <w:p>
      <w:pPr>
        <w:pStyle w:val="TextBody"/>
        <w:bidi w:val="0"/>
        <w:spacing w:lineRule="auto" w:line="240" w:before="240" w:after="240"/>
        <w:ind w:left="0" w:hanging="0"/>
        <w:jc w:val="center"/>
        <w:rPr>
          <w:rFonts w:ascii="Times New Roman" w:hAnsi="Times New Roman"/>
          <w:sz w:val="24"/>
          <w:szCs w:val="24"/>
        </w:rPr>
      </w:pPr>
      <w:r>
        <w:rPr>
          <w:sz w:val="24"/>
          <w:szCs w:val="24"/>
        </w:rPr>
        <w:t>27. §</w:t>
      </w:r>
    </w:p>
    <w:p>
      <w:pPr>
        <w:pStyle w:val="TextBody"/>
        <w:bidi w:val="0"/>
        <w:spacing w:lineRule="auto" w:line="240" w:before="0" w:after="0"/>
        <w:ind w:left="0" w:hanging="0"/>
        <w:jc w:val="both"/>
        <w:rPr>
          <w:rFonts w:ascii="Times New Roman" w:hAnsi="Times New Roman"/>
          <w:sz w:val="24"/>
          <w:szCs w:val="24"/>
        </w:rPr>
      </w:pPr>
      <w:r>
        <w:rPr>
          <w:sz w:val="24"/>
          <w:szCs w:val="24"/>
        </w:rPr>
        <w:t>(1) Jogellenesen használja a közterületet az, aki a rendelet előírásait megszegve közterület-használati hozzájárulás nélkül, vagy a meglévő közterület-használati hozzájárulásától eltérő módon (így különösen a hozzájárulásban rögzített céltól vagy tevékenységtől eltérő más tevékenység kifejtésére, vagy a hozzájárulásban meghatározott mértéket meghaladó területen) használja a közterületet. A jogellenes közterület-használó a közterület-használat ellenőrzésére jogosult szerv vagy személy felszólítására köteles a használatot haladéktalanul megszüntetni és a közterület eredeti állapotát saját költségén, bármiféle kártérítési, kártalanítási vagy egyéb igény nélkül azonnal helyreállítani.</w:t>
      </w:r>
    </w:p>
    <w:p>
      <w:pPr>
        <w:pStyle w:val="TextBody"/>
        <w:bidi w:val="0"/>
        <w:spacing w:lineRule="auto" w:line="240" w:before="240" w:after="0"/>
        <w:ind w:left="0" w:hanging="0"/>
        <w:jc w:val="both"/>
        <w:rPr>
          <w:rFonts w:ascii="Times New Roman" w:hAnsi="Times New Roman"/>
          <w:sz w:val="24"/>
          <w:szCs w:val="24"/>
        </w:rPr>
      </w:pPr>
      <w:r>
        <w:rPr>
          <w:sz w:val="24"/>
          <w:szCs w:val="24"/>
        </w:rPr>
        <w:t>(1a) A jogellenes közterület-használó köteles a jogellenes közterület-használatának céljára, időtartamára, helyére, módjára és mértékére tekintettel a 23. § (1) és (3) bekezdése szerint megállapított közterület-használati díjat megfizetni.</w:t>
      </w:r>
    </w:p>
    <w:p>
      <w:pPr>
        <w:pStyle w:val="TextBody"/>
        <w:bidi w:val="0"/>
        <w:spacing w:lineRule="auto" w:line="240" w:before="240" w:after="0"/>
        <w:ind w:left="0" w:hanging="0"/>
        <w:jc w:val="both"/>
        <w:rPr>
          <w:rFonts w:ascii="Times New Roman" w:hAnsi="Times New Roman"/>
          <w:sz w:val="24"/>
          <w:szCs w:val="24"/>
        </w:rPr>
      </w:pPr>
      <w:r>
        <w:rPr>
          <w:sz w:val="24"/>
          <w:szCs w:val="24"/>
        </w:rPr>
        <w:t>(2) A Fővárosi Önkormányzat az eredeti állapotot az erre irányuló felhívás mellőzésével azonnal helyreállíthatja, ha az</w:t>
      </w:r>
    </w:p>
    <w:p>
      <w:pPr>
        <w:pStyle w:val="TextBody"/>
        <w:bidi w:val="0"/>
        <w:spacing w:lineRule="auto" w:line="240" w:before="0" w:after="0"/>
        <w:ind w:left="580" w:hanging="0"/>
        <w:jc w:val="both"/>
        <w:rPr>
          <w:rFonts w:ascii="Times New Roman" w:hAnsi="Times New Roman"/>
          <w:sz w:val="24"/>
          <w:szCs w:val="24"/>
        </w:rPr>
      </w:pPr>
      <w:r>
        <w:rPr>
          <w:sz w:val="24"/>
          <w:szCs w:val="24"/>
        </w:rPr>
        <w:t>a) élet- és balesetveszély, jelentős anyagi kár, a közrend, közbiztonság, a közterület rendje, rendeltetésszerű használata súlyos sérelmének elhárítása érdekében, vagy</w:t>
      </w:r>
    </w:p>
    <w:p>
      <w:pPr>
        <w:pStyle w:val="TextBody"/>
        <w:bidi w:val="0"/>
        <w:spacing w:lineRule="auto" w:line="240" w:before="0" w:after="0"/>
        <w:ind w:left="580" w:hanging="0"/>
        <w:jc w:val="both"/>
        <w:rPr>
          <w:rFonts w:ascii="Times New Roman" w:hAnsi="Times New Roman"/>
          <w:sz w:val="24"/>
          <w:szCs w:val="24"/>
        </w:rPr>
      </w:pPr>
      <w:r>
        <w:rPr>
          <w:sz w:val="24"/>
          <w:szCs w:val="24"/>
        </w:rPr>
        <w:t>b) jelentős közérdekből</w:t>
      </w:r>
    </w:p>
    <w:p>
      <w:pPr>
        <w:pStyle w:val="TextBody"/>
        <w:bidi w:val="0"/>
        <w:spacing w:lineRule="auto" w:line="240" w:before="0" w:after="0"/>
        <w:ind w:left="0" w:hanging="0"/>
        <w:jc w:val="both"/>
        <w:rPr>
          <w:rFonts w:ascii="Times New Roman" w:hAnsi="Times New Roman"/>
          <w:sz w:val="24"/>
          <w:szCs w:val="24"/>
        </w:rPr>
      </w:pPr>
      <w:r>
        <w:rPr>
          <w:sz w:val="24"/>
          <w:szCs w:val="24"/>
        </w:rPr>
        <w:t>egyébként indokolt. Az eredeti állapot helyreállításának költségeit ebben az esetben is a jogosulatlan közterület-használó köteles viselni.</w:t>
      </w:r>
    </w:p>
    <w:p>
      <w:pPr>
        <w:pStyle w:val="TextBody"/>
        <w:bidi w:val="0"/>
        <w:spacing w:lineRule="auto" w:line="240" w:before="240" w:after="0"/>
        <w:ind w:left="0" w:hanging="0"/>
        <w:jc w:val="both"/>
        <w:rPr>
          <w:rFonts w:ascii="Times New Roman" w:hAnsi="Times New Roman"/>
          <w:sz w:val="24"/>
          <w:szCs w:val="24"/>
        </w:rPr>
      </w:pPr>
      <w:r>
        <w:rPr>
          <w:sz w:val="24"/>
          <w:szCs w:val="24"/>
        </w:rPr>
        <w:t>(3) A (2) bekezdés alkalmazása szempontjából a közterület rendje, rendeltetésszerű használata súlyos sérelmének minősül, ha a jogellenes közterület-használat a közlekedésben való részvétel jogszabályi feltételeivel nem rendelkező vagy a közlekedésben részt nem vevő járművek reklámhordozó céllal való elhelyezése, tárolása útján valósul meg.</w:t>
      </w:r>
    </w:p>
    <w:p>
      <w:pPr>
        <w:pStyle w:val="TextBody"/>
        <w:bidi w:val="0"/>
        <w:spacing w:lineRule="auto" w:line="240" w:before="240" w:after="0"/>
        <w:ind w:left="0" w:hanging="0"/>
        <w:jc w:val="both"/>
        <w:rPr>
          <w:rFonts w:ascii="Times New Roman" w:hAnsi="Times New Roman"/>
          <w:sz w:val="24"/>
          <w:szCs w:val="24"/>
        </w:rPr>
      </w:pPr>
      <w:r>
        <w:rPr>
          <w:sz w:val="24"/>
          <w:szCs w:val="24"/>
        </w:rPr>
        <w:t>(4)</w:t>
      </w:r>
    </w:p>
    <w:p>
      <w:pPr>
        <w:pStyle w:val="TextBody"/>
        <w:bidi w:val="0"/>
        <w:spacing w:lineRule="auto" w:line="240" w:before="240" w:after="0"/>
        <w:ind w:left="0" w:hanging="0"/>
        <w:jc w:val="both"/>
        <w:rPr>
          <w:rFonts w:ascii="Times New Roman" w:hAnsi="Times New Roman"/>
          <w:sz w:val="24"/>
          <w:szCs w:val="24"/>
        </w:rPr>
      </w:pPr>
      <w:r>
        <w:rPr>
          <w:sz w:val="24"/>
          <w:szCs w:val="24"/>
        </w:rPr>
        <w:t>(5)</w:t>
      </w:r>
    </w:p>
    <w:p>
      <w:pPr>
        <w:pStyle w:val="TextBody"/>
        <w:bidi w:val="0"/>
        <w:spacing w:lineRule="auto" w:line="240" w:before="280" w:after="0"/>
        <w:ind w:left="0" w:hanging="0"/>
        <w:jc w:val="center"/>
        <w:rPr>
          <w:rFonts w:ascii="Times New Roman" w:hAnsi="Times New Roman"/>
          <w:sz w:val="24"/>
          <w:szCs w:val="24"/>
        </w:rPr>
      </w:pPr>
      <w:r>
        <w:rPr>
          <w:sz w:val="24"/>
          <w:szCs w:val="24"/>
        </w:rPr>
        <w:t>11/A. Közigazgatási szankciók</w:t>
      </w:r>
    </w:p>
    <w:p>
      <w:pPr>
        <w:pStyle w:val="TextBody"/>
        <w:bidi w:val="0"/>
        <w:spacing w:lineRule="auto" w:line="240" w:before="240" w:after="240"/>
        <w:ind w:left="0" w:hanging="0"/>
        <w:jc w:val="center"/>
        <w:rPr>
          <w:rFonts w:ascii="Times New Roman" w:hAnsi="Times New Roman"/>
          <w:sz w:val="24"/>
          <w:szCs w:val="24"/>
        </w:rPr>
      </w:pPr>
      <w:r>
        <w:rPr>
          <w:sz w:val="24"/>
          <w:szCs w:val="24"/>
        </w:rPr>
        <w:t>27/A. §</w:t>
      </w:r>
    </w:p>
    <w:p>
      <w:pPr>
        <w:pStyle w:val="TextBody"/>
        <w:bidi w:val="0"/>
        <w:spacing w:lineRule="auto" w:line="240" w:before="0" w:after="0"/>
        <w:ind w:left="0" w:hanging="0"/>
        <w:jc w:val="both"/>
        <w:rPr>
          <w:rFonts w:ascii="Times New Roman" w:hAnsi="Times New Roman"/>
          <w:sz w:val="24"/>
          <w:szCs w:val="24"/>
        </w:rPr>
      </w:pPr>
      <w:r>
        <w:rPr>
          <w:sz w:val="24"/>
          <w:szCs w:val="24"/>
        </w:rPr>
        <w:t>(1) Aki a rendeletben előírt kötelezettségeket elmulasztva a közterületet közterület-használati hozzájárulás nélkül, vagy meglévő közterület-használati hozzájárulásától eltérő módon használja, közigazgatási szabályszegést követ el és vele szemben - ha cselekménye egyébként más jogszabályban meghatározott jogsértést nem valósít meg - közigazgatási bírság szabható ki a (2)–(6) bekezdésben foglaltak szerint.</w:t>
      </w:r>
    </w:p>
    <w:p>
      <w:pPr>
        <w:pStyle w:val="TextBody"/>
        <w:bidi w:val="0"/>
        <w:spacing w:lineRule="auto" w:line="240" w:before="240" w:after="0"/>
        <w:ind w:left="0" w:hanging="0"/>
        <w:jc w:val="both"/>
        <w:rPr>
          <w:rFonts w:ascii="Times New Roman" w:hAnsi="Times New Roman"/>
          <w:sz w:val="24"/>
          <w:szCs w:val="24"/>
        </w:rPr>
      </w:pPr>
      <w:r>
        <w:rPr>
          <w:sz w:val="24"/>
          <w:szCs w:val="24"/>
        </w:rPr>
        <w:t>(2) A kiszabható közigazgatási bírság mértéke természetes személyek esetén legfeljebb kétszázezer forint, jogi személyek és jogi személyiséggel nem rendelkező szervezetek esetében pedig legfeljebb kétmillió forint lehet.</w:t>
      </w:r>
    </w:p>
    <w:p>
      <w:pPr>
        <w:pStyle w:val="TextBody"/>
        <w:bidi w:val="0"/>
        <w:spacing w:lineRule="auto" w:line="240" w:before="240" w:after="0"/>
        <w:ind w:left="0" w:hanging="0"/>
        <w:jc w:val="both"/>
        <w:rPr>
          <w:rFonts w:ascii="Times New Roman" w:hAnsi="Times New Roman"/>
          <w:sz w:val="24"/>
          <w:szCs w:val="24"/>
        </w:rPr>
      </w:pPr>
      <w:r>
        <w:rPr>
          <w:sz w:val="24"/>
          <w:szCs w:val="24"/>
        </w:rPr>
        <w:t>(3)</w:t>
      </w:r>
    </w:p>
    <w:p>
      <w:pPr>
        <w:pStyle w:val="TextBody"/>
        <w:bidi w:val="0"/>
        <w:spacing w:lineRule="auto" w:line="240" w:before="240" w:after="0"/>
        <w:ind w:left="0" w:hanging="0"/>
        <w:jc w:val="both"/>
        <w:rPr>
          <w:rFonts w:ascii="Times New Roman" w:hAnsi="Times New Roman"/>
          <w:sz w:val="24"/>
          <w:szCs w:val="24"/>
        </w:rPr>
      </w:pPr>
      <w:r>
        <w:rPr>
          <w:sz w:val="24"/>
          <w:szCs w:val="24"/>
        </w:rPr>
        <w:t>(4) A közterület-felügyelő a közterület használatának ellenőrzése során az (5) bekezdésben meghatározott mértékű helyszíni bírságot szabhat ki, ha a helyszíni intézkedés alkalmával annak törvényi feltételei fennállnak.</w:t>
      </w:r>
    </w:p>
    <w:p>
      <w:pPr>
        <w:pStyle w:val="TextBody"/>
        <w:bidi w:val="0"/>
        <w:spacing w:lineRule="auto" w:line="240" w:before="240" w:after="0"/>
        <w:ind w:left="0" w:hanging="0"/>
        <w:jc w:val="both"/>
        <w:rPr>
          <w:rFonts w:ascii="Times New Roman" w:hAnsi="Times New Roman"/>
          <w:sz w:val="24"/>
          <w:szCs w:val="24"/>
        </w:rPr>
      </w:pPr>
      <w:r>
        <w:rPr>
          <w:sz w:val="24"/>
          <w:szCs w:val="24"/>
        </w:rPr>
        <w:t>(5) A kiszabható helyszíni bírság mértéke természetes személyek esetén legfeljebb ötvenezer forint, jogi személyek és jogi személyiséggel nem rendelkező szervezetek esetében pedig legfeljebb ötszázezer forint lehet.</w:t>
      </w:r>
    </w:p>
    <w:p>
      <w:pPr>
        <w:pStyle w:val="TextBody"/>
        <w:bidi w:val="0"/>
        <w:spacing w:lineRule="auto" w:line="240" w:before="240" w:after="0"/>
        <w:ind w:left="0" w:hanging="0"/>
        <w:jc w:val="both"/>
        <w:rPr>
          <w:rFonts w:ascii="Times New Roman" w:hAnsi="Times New Roman"/>
          <w:sz w:val="24"/>
          <w:szCs w:val="24"/>
        </w:rPr>
      </w:pPr>
      <w:r>
        <w:rPr>
          <w:sz w:val="24"/>
          <w:szCs w:val="24"/>
        </w:rPr>
        <w:t>(6) Ha az ügyfél a jogsértést nem ismeri el, a közterület-felügyelő a rendelkezésre álló és megfelelően rögzített adatok jegyzőkönyvvel való megküldésével tájékoztatja a Fővárosi Önkormányzatot az (1) bekezdés szerinti jogsértés megtörténtéről.</w:t>
      </w:r>
    </w:p>
    <w:p>
      <w:pPr>
        <w:pStyle w:val="TextBody"/>
        <w:bidi w:val="0"/>
        <w:spacing w:lineRule="auto" w:line="240" w:before="280" w:after="0"/>
        <w:ind w:left="0" w:hanging="0"/>
        <w:jc w:val="center"/>
        <w:rPr>
          <w:rFonts w:ascii="Times New Roman" w:hAnsi="Times New Roman"/>
          <w:sz w:val="24"/>
          <w:szCs w:val="24"/>
        </w:rPr>
      </w:pPr>
      <w:r>
        <w:rPr>
          <w:sz w:val="24"/>
          <w:szCs w:val="24"/>
        </w:rPr>
        <w:t>11/B.</w:t>
      </w:r>
    </w:p>
    <w:p>
      <w:pPr>
        <w:pStyle w:val="TextBody"/>
        <w:bidi w:val="0"/>
        <w:spacing w:lineRule="auto" w:line="240" w:before="240" w:after="240"/>
        <w:ind w:left="0" w:hanging="0"/>
        <w:jc w:val="center"/>
        <w:rPr>
          <w:rFonts w:ascii="Times New Roman" w:hAnsi="Times New Roman"/>
          <w:sz w:val="24"/>
          <w:szCs w:val="24"/>
        </w:rPr>
      </w:pPr>
      <w:r>
        <w:rPr>
          <w:sz w:val="24"/>
          <w:szCs w:val="24"/>
        </w:rPr>
        <w:t>27/B. §</w:t>
      </w:r>
    </w:p>
    <w:p>
      <w:pPr>
        <w:pStyle w:val="TextBody"/>
        <w:bidi w:val="0"/>
        <w:spacing w:lineRule="auto" w:line="240" w:before="280" w:after="0"/>
        <w:ind w:left="0" w:hanging="0"/>
        <w:jc w:val="center"/>
        <w:rPr>
          <w:rFonts w:ascii="Times New Roman" w:hAnsi="Times New Roman"/>
          <w:sz w:val="24"/>
          <w:szCs w:val="24"/>
        </w:rPr>
      </w:pPr>
      <w:r>
        <w:rPr>
          <w:sz w:val="24"/>
          <w:szCs w:val="24"/>
        </w:rPr>
        <w:t>11/C. Ellenőrzés</w:t>
      </w:r>
    </w:p>
    <w:p>
      <w:pPr>
        <w:pStyle w:val="TextBody"/>
        <w:bidi w:val="0"/>
        <w:spacing w:lineRule="auto" w:line="240" w:before="240" w:after="240"/>
        <w:ind w:left="0" w:hanging="0"/>
        <w:jc w:val="center"/>
        <w:rPr>
          <w:rFonts w:ascii="Times New Roman" w:hAnsi="Times New Roman"/>
          <w:sz w:val="24"/>
          <w:szCs w:val="24"/>
        </w:rPr>
      </w:pPr>
      <w:r>
        <w:rPr>
          <w:sz w:val="24"/>
          <w:szCs w:val="24"/>
        </w:rPr>
        <w:t>28. §</w:t>
      </w:r>
    </w:p>
    <w:p>
      <w:pPr>
        <w:pStyle w:val="TextBody"/>
        <w:bidi w:val="0"/>
        <w:spacing w:lineRule="auto" w:line="240" w:before="0" w:after="0"/>
        <w:ind w:left="0" w:hanging="0"/>
        <w:jc w:val="both"/>
        <w:rPr>
          <w:rFonts w:ascii="Times New Roman" w:hAnsi="Times New Roman"/>
          <w:sz w:val="24"/>
          <w:szCs w:val="24"/>
        </w:rPr>
      </w:pPr>
      <w:r>
        <w:rPr>
          <w:sz w:val="24"/>
          <w:szCs w:val="24"/>
        </w:rPr>
        <w:t>A jelen rendeletben foglalt előírások megtartását a közterület-felügyelők és a jogszabályok szerint ellenőrzésre jogosult más szervek ellenőrizhetik.</w:t>
      </w:r>
    </w:p>
    <w:p>
      <w:pPr>
        <w:pStyle w:val="TextBody"/>
        <w:bidi w:val="0"/>
        <w:spacing w:lineRule="auto" w:line="240" w:before="280" w:after="0"/>
        <w:ind w:left="0" w:hanging="0"/>
        <w:jc w:val="center"/>
        <w:rPr>
          <w:rFonts w:ascii="Times New Roman" w:hAnsi="Times New Roman"/>
          <w:sz w:val="24"/>
          <w:szCs w:val="24"/>
        </w:rPr>
      </w:pPr>
      <w:r>
        <w:rPr>
          <w:sz w:val="24"/>
          <w:szCs w:val="24"/>
        </w:rPr>
        <w:t>11/D. Adatkezelés</w:t>
      </w:r>
    </w:p>
    <w:p>
      <w:pPr>
        <w:pStyle w:val="TextBody"/>
        <w:bidi w:val="0"/>
        <w:spacing w:lineRule="auto" w:line="240" w:before="240" w:after="240"/>
        <w:ind w:left="0" w:hanging="0"/>
        <w:jc w:val="center"/>
        <w:rPr>
          <w:rFonts w:ascii="Times New Roman" w:hAnsi="Times New Roman"/>
          <w:sz w:val="24"/>
          <w:szCs w:val="24"/>
        </w:rPr>
      </w:pPr>
      <w:r>
        <w:rPr>
          <w:sz w:val="24"/>
          <w:szCs w:val="24"/>
        </w:rPr>
        <w:t>28/A. §</w:t>
      </w:r>
    </w:p>
    <w:p>
      <w:pPr>
        <w:pStyle w:val="TextBody"/>
        <w:bidi w:val="0"/>
        <w:spacing w:lineRule="auto" w:line="240" w:before="0" w:after="0"/>
        <w:ind w:left="0" w:hanging="0"/>
        <w:jc w:val="both"/>
        <w:rPr>
          <w:rFonts w:ascii="Times New Roman" w:hAnsi="Times New Roman"/>
          <w:sz w:val="24"/>
          <w:szCs w:val="24"/>
        </w:rPr>
      </w:pPr>
      <w:r>
        <w:rPr>
          <w:sz w:val="24"/>
          <w:szCs w:val="24"/>
        </w:rPr>
        <w:t>(1) A Fővárosi Önkormányzat a hatósági eljárás lefolytatása során tudomására jutott személyes adatokat az általános közigazgatási rendtartásról szóló törvény szabályai szerint kezeli, valamint a közútkezelői, rendészeti feladatokat ellátó szervezetek és a kerületi önkormányzatok számára a feladatukat meghatározó külön jogszabályok szerinti ellenőrző vagy engedélyező feladataik ellátása érdekében továbbítja.</w:t>
      </w:r>
    </w:p>
    <w:p>
      <w:pPr>
        <w:pStyle w:val="TextBody"/>
        <w:bidi w:val="0"/>
        <w:spacing w:lineRule="auto" w:line="240" w:before="280" w:after="0"/>
        <w:ind w:left="0" w:hanging="0"/>
        <w:jc w:val="center"/>
        <w:rPr>
          <w:rFonts w:ascii="Times New Roman" w:hAnsi="Times New Roman"/>
          <w:sz w:val="24"/>
          <w:szCs w:val="24"/>
        </w:rPr>
      </w:pPr>
      <w:r>
        <w:rPr>
          <w:sz w:val="24"/>
          <w:szCs w:val="24"/>
        </w:rPr>
        <w:t>11/E. Végrehajtás</w:t>
      </w:r>
    </w:p>
    <w:p>
      <w:pPr>
        <w:pStyle w:val="TextBody"/>
        <w:bidi w:val="0"/>
        <w:spacing w:lineRule="auto" w:line="240" w:before="240" w:after="240"/>
        <w:ind w:left="0" w:hanging="0"/>
        <w:jc w:val="center"/>
        <w:rPr>
          <w:rFonts w:ascii="Times New Roman" w:hAnsi="Times New Roman"/>
          <w:sz w:val="24"/>
          <w:szCs w:val="24"/>
        </w:rPr>
      </w:pPr>
      <w:r>
        <w:rPr>
          <w:sz w:val="24"/>
          <w:szCs w:val="24"/>
        </w:rPr>
        <w:t>28/B. §</w:t>
      </w:r>
    </w:p>
    <w:p>
      <w:pPr>
        <w:pStyle w:val="TextBody"/>
        <w:bidi w:val="0"/>
        <w:spacing w:lineRule="auto" w:line="240" w:before="0" w:after="0"/>
        <w:ind w:left="0" w:hanging="0"/>
        <w:jc w:val="both"/>
        <w:rPr>
          <w:rFonts w:ascii="Times New Roman" w:hAnsi="Times New Roman"/>
          <w:sz w:val="24"/>
          <w:szCs w:val="24"/>
        </w:rPr>
      </w:pPr>
      <w:r>
        <w:rPr>
          <w:sz w:val="24"/>
          <w:szCs w:val="24"/>
        </w:rPr>
        <w:t>Az e rendelet alapján önkormányzati hatósági ügyben hozott döntések, megkötött hatósági szerződések végrehajtását – a pénzkövetelés végrehajtása kivételével – a Fővárosi Önkormányzat foganatosítja.</w:t>
      </w:r>
    </w:p>
    <w:p>
      <w:pPr>
        <w:pStyle w:val="TextBody"/>
        <w:bidi w:val="0"/>
        <w:spacing w:lineRule="auto" w:line="240" w:before="280" w:after="0"/>
        <w:ind w:left="0" w:hanging="0"/>
        <w:jc w:val="center"/>
        <w:rPr>
          <w:rFonts w:ascii="Times New Roman" w:hAnsi="Times New Roman"/>
          <w:sz w:val="24"/>
          <w:szCs w:val="24"/>
        </w:rPr>
      </w:pPr>
      <w:r>
        <w:rPr>
          <w:sz w:val="24"/>
          <w:szCs w:val="24"/>
        </w:rPr>
        <w:t>12. A Hősök terére vonatkozó különös szabályok</w:t>
      </w:r>
    </w:p>
    <w:p>
      <w:pPr>
        <w:pStyle w:val="TextBody"/>
        <w:bidi w:val="0"/>
        <w:spacing w:lineRule="auto" w:line="240" w:before="240" w:after="240"/>
        <w:ind w:left="0" w:hanging="0"/>
        <w:jc w:val="center"/>
        <w:rPr>
          <w:rFonts w:ascii="Times New Roman" w:hAnsi="Times New Roman"/>
          <w:sz w:val="24"/>
          <w:szCs w:val="24"/>
        </w:rPr>
      </w:pPr>
      <w:r>
        <w:rPr>
          <w:sz w:val="24"/>
          <w:szCs w:val="24"/>
        </w:rPr>
        <w:t>29. §</w:t>
      </w:r>
    </w:p>
    <w:p>
      <w:pPr>
        <w:pStyle w:val="TextBody"/>
        <w:bidi w:val="0"/>
        <w:spacing w:lineRule="auto" w:line="240" w:before="0" w:after="0"/>
        <w:ind w:left="0" w:hanging="0"/>
        <w:jc w:val="both"/>
        <w:rPr>
          <w:rFonts w:ascii="Times New Roman" w:hAnsi="Times New Roman"/>
          <w:sz w:val="24"/>
          <w:szCs w:val="24"/>
        </w:rPr>
      </w:pPr>
      <w:r>
        <w:rPr>
          <w:sz w:val="24"/>
          <w:szCs w:val="24"/>
        </w:rPr>
        <w:t>(1) A Hősök tere (a továbbiakban: tér) díszburkolattal fedett részének használata vonatkozásában a rendelet szabályait az e címben (29–31. §) foglalt eltérésekkel kell alkalmazni. A tér díszburkolattal fedett részének határait a 4. mellékletében található vázlatrajz tartalmazza.</w:t>
      </w:r>
    </w:p>
    <w:p>
      <w:pPr>
        <w:pStyle w:val="TextBody"/>
        <w:bidi w:val="0"/>
        <w:spacing w:lineRule="auto" w:line="240" w:before="240" w:after="0"/>
        <w:ind w:left="0" w:hanging="0"/>
        <w:jc w:val="both"/>
        <w:rPr>
          <w:rFonts w:ascii="Times New Roman" w:hAnsi="Times New Roman"/>
          <w:sz w:val="24"/>
          <w:szCs w:val="24"/>
        </w:rPr>
      </w:pPr>
      <w:r>
        <w:rPr>
          <w:sz w:val="24"/>
          <w:szCs w:val="24"/>
        </w:rPr>
        <w:t>(2) A tér díszburkolattal fedett részének használata ünnepi, protokolláris, idegenforgalmi, vagy köznapi lehet.</w:t>
      </w:r>
    </w:p>
    <w:p>
      <w:pPr>
        <w:pStyle w:val="TextBody"/>
        <w:bidi w:val="0"/>
        <w:spacing w:lineRule="auto" w:line="240" w:before="240" w:after="0"/>
        <w:ind w:left="0" w:hanging="0"/>
        <w:jc w:val="both"/>
        <w:rPr>
          <w:rFonts w:ascii="Times New Roman" w:hAnsi="Times New Roman"/>
          <w:sz w:val="24"/>
          <w:szCs w:val="24"/>
        </w:rPr>
      </w:pPr>
      <w:r>
        <w:rPr>
          <w:sz w:val="24"/>
          <w:szCs w:val="24"/>
        </w:rPr>
        <w:t>(3) A használat</w:t>
      </w:r>
    </w:p>
    <w:p>
      <w:pPr>
        <w:pStyle w:val="TextBody"/>
        <w:bidi w:val="0"/>
        <w:spacing w:lineRule="auto" w:line="240" w:before="0" w:after="0"/>
        <w:ind w:left="580" w:hanging="0"/>
        <w:jc w:val="both"/>
        <w:rPr>
          <w:rFonts w:ascii="Times New Roman" w:hAnsi="Times New Roman"/>
          <w:sz w:val="24"/>
          <w:szCs w:val="24"/>
        </w:rPr>
      </w:pPr>
      <w:r>
        <w:rPr>
          <w:sz w:val="24"/>
          <w:szCs w:val="24"/>
        </w:rPr>
        <w:t>a) ünnepi: a Magyar Köztársaság nemzeti és állami ünnepein szervezett megemlékezések idején;</w:t>
      </w:r>
    </w:p>
    <w:p>
      <w:pPr>
        <w:pStyle w:val="TextBody"/>
        <w:bidi w:val="0"/>
        <w:spacing w:lineRule="auto" w:line="240" w:before="0" w:after="0"/>
        <w:ind w:left="580" w:hanging="0"/>
        <w:jc w:val="both"/>
        <w:rPr>
          <w:rFonts w:ascii="Times New Roman" w:hAnsi="Times New Roman"/>
          <w:sz w:val="24"/>
          <w:szCs w:val="24"/>
        </w:rPr>
      </w:pPr>
      <w:r>
        <w:rPr>
          <w:sz w:val="24"/>
          <w:szCs w:val="24"/>
        </w:rPr>
        <w:t>b) protokolláris: az államhatalmi, a központi közigazgatási szervek, valamint a Fővárosi Önkormányzat által meghatározott rendezvények idején;</w:t>
      </w:r>
    </w:p>
    <w:p>
      <w:pPr>
        <w:pStyle w:val="TextBody"/>
        <w:bidi w:val="0"/>
        <w:spacing w:lineRule="auto" w:line="240" w:before="0" w:after="0"/>
        <w:ind w:left="580" w:hanging="0"/>
        <w:jc w:val="both"/>
        <w:rPr>
          <w:rFonts w:ascii="Times New Roman" w:hAnsi="Times New Roman"/>
          <w:sz w:val="24"/>
          <w:szCs w:val="24"/>
        </w:rPr>
      </w:pPr>
      <w:r>
        <w:rPr>
          <w:sz w:val="24"/>
          <w:szCs w:val="24"/>
        </w:rPr>
        <w:t>c) idegenforgalmi: a teret felkereső turisták látogatásakor;</w:t>
      </w:r>
    </w:p>
    <w:p>
      <w:pPr>
        <w:pStyle w:val="TextBody"/>
        <w:bidi w:val="0"/>
        <w:spacing w:lineRule="auto" w:line="240" w:before="0" w:after="0"/>
        <w:ind w:left="580" w:hanging="0"/>
        <w:jc w:val="both"/>
        <w:rPr>
          <w:rFonts w:ascii="Times New Roman" w:hAnsi="Times New Roman"/>
          <w:sz w:val="24"/>
          <w:szCs w:val="24"/>
        </w:rPr>
      </w:pPr>
      <w:r>
        <w:rPr>
          <w:sz w:val="24"/>
          <w:szCs w:val="24"/>
        </w:rPr>
        <w:t>d) köznapi: az a)–c) pont alá nem tartozó minden más esetben.</w:t>
      </w:r>
    </w:p>
    <w:p>
      <w:pPr>
        <w:pStyle w:val="TextBody"/>
        <w:bidi w:val="0"/>
        <w:spacing w:lineRule="auto" w:line="240" w:before="240" w:after="240"/>
        <w:ind w:left="0" w:hanging="0"/>
        <w:jc w:val="center"/>
        <w:rPr>
          <w:rFonts w:ascii="Times New Roman" w:hAnsi="Times New Roman"/>
          <w:sz w:val="24"/>
          <w:szCs w:val="24"/>
        </w:rPr>
      </w:pPr>
      <w:r>
        <w:rPr>
          <w:sz w:val="24"/>
          <w:szCs w:val="24"/>
        </w:rPr>
        <w:t>30. §</w:t>
      </w:r>
    </w:p>
    <w:p>
      <w:pPr>
        <w:pStyle w:val="TextBody"/>
        <w:bidi w:val="0"/>
        <w:spacing w:lineRule="auto" w:line="240" w:before="0" w:after="0"/>
        <w:ind w:left="0" w:hanging="0"/>
        <w:jc w:val="both"/>
        <w:rPr>
          <w:rFonts w:ascii="Times New Roman" w:hAnsi="Times New Roman"/>
          <w:sz w:val="24"/>
          <w:szCs w:val="24"/>
        </w:rPr>
      </w:pPr>
      <w:r>
        <w:rPr>
          <w:sz w:val="24"/>
          <w:szCs w:val="24"/>
        </w:rPr>
        <w:t>(1) A teret idegenforgalmi és köznapi célra rendeltetésének megfelelően - a jogszabályok keretei között - bárki szabadon használhatja, ezzel azonban nem csorbíthatja mások hasonló jogait.</w:t>
      </w:r>
    </w:p>
    <w:p>
      <w:pPr>
        <w:pStyle w:val="TextBody"/>
        <w:bidi w:val="0"/>
        <w:spacing w:lineRule="auto" w:line="240" w:before="240" w:after="0"/>
        <w:ind w:left="0" w:hanging="0"/>
        <w:jc w:val="both"/>
        <w:rPr>
          <w:rFonts w:ascii="Times New Roman" w:hAnsi="Times New Roman"/>
          <w:sz w:val="24"/>
          <w:szCs w:val="24"/>
        </w:rPr>
      </w:pPr>
      <w:r>
        <w:rPr>
          <w:sz w:val="24"/>
          <w:szCs w:val="24"/>
        </w:rPr>
        <w:t>(2) A tér idegenforgalmi és köznapi célú rendeltetésszerű használata során is tilos minden olyan magatartás, amely sérti vagy veszélyezteti a tér műemléki védettségét, vagy sérti a nemzetnek hősei iránt a téren található Millenniumi Emlékműben és Hősök Emlékkövében kifejezésre juttatott kegyeletét.</w:t>
      </w:r>
    </w:p>
    <w:p>
      <w:pPr>
        <w:pStyle w:val="TextBody"/>
        <w:bidi w:val="0"/>
        <w:spacing w:lineRule="auto" w:line="240" w:before="240" w:after="0"/>
        <w:ind w:left="0" w:hanging="0"/>
        <w:jc w:val="both"/>
        <w:rPr>
          <w:rFonts w:ascii="Times New Roman" w:hAnsi="Times New Roman"/>
          <w:sz w:val="24"/>
          <w:szCs w:val="24"/>
        </w:rPr>
      </w:pPr>
      <w:r>
        <w:rPr>
          <w:sz w:val="24"/>
          <w:szCs w:val="24"/>
        </w:rPr>
        <w:t>(3) A tér idegenforgalmi és köznapi célú rendeltetésszerű használata során tilos a tér területén - a közutak kivételével - bármilyen közúti szállító- vagy vontatóeszköz (ide nem értve a kerékpárt) használata.</w:t>
      </w:r>
    </w:p>
    <w:p>
      <w:pPr>
        <w:pStyle w:val="TextBody"/>
        <w:bidi w:val="0"/>
        <w:spacing w:lineRule="auto" w:line="240" w:before="240" w:after="0"/>
        <w:ind w:left="0" w:hanging="0"/>
        <w:jc w:val="both"/>
        <w:rPr>
          <w:rFonts w:ascii="Times New Roman" w:hAnsi="Times New Roman"/>
          <w:sz w:val="24"/>
          <w:szCs w:val="24"/>
        </w:rPr>
      </w:pPr>
      <w:r>
        <w:rPr>
          <w:sz w:val="24"/>
          <w:szCs w:val="24"/>
        </w:rPr>
        <w:t>(4) A tér idegenforgalmi és köznapi célú, de nem rendeltetésszerű közterület-használata vonatkozásában nem adható hozzájárulás</w:t>
      </w:r>
    </w:p>
    <w:p>
      <w:pPr>
        <w:pStyle w:val="TextBody"/>
        <w:bidi w:val="0"/>
        <w:spacing w:lineRule="auto" w:line="240" w:before="0" w:after="0"/>
        <w:ind w:left="580" w:hanging="0"/>
        <w:jc w:val="both"/>
        <w:rPr>
          <w:rFonts w:ascii="Times New Roman" w:hAnsi="Times New Roman"/>
          <w:sz w:val="24"/>
          <w:szCs w:val="24"/>
        </w:rPr>
      </w:pPr>
      <w:r>
        <w:rPr>
          <w:sz w:val="24"/>
          <w:szCs w:val="24"/>
        </w:rPr>
        <w:t>a) bármilyen kereskedelmi, hirdetési, vagy szolgáltatási tevékenység folytatásához;</w:t>
      </w:r>
    </w:p>
    <w:p>
      <w:pPr>
        <w:pStyle w:val="TextBody"/>
        <w:bidi w:val="0"/>
        <w:spacing w:lineRule="auto" w:line="240" w:before="0" w:after="0"/>
        <w:ind w:left="580" w:hanging="0"/>
        <w:jc w:val="both"/>
        <w:rPr>
          <w:rFonts w:ascii="Times New Roman" w:hAnsi="Times New Roman"/>
          <w:sz w:val="24"/>
          <w:szCs w:val="24"/>
        </w:rPr>
      </w:pPr>
      <w:r>
        <w:rPr>
          <w:sz w:val="24"/>
          <w:szCs w:val="24"/>
        </w:rPr>
        <w:t>b) kiállítások, vásárok tartásához; kulturális vagy sportrendezvények szervezéséhez, továbbá mindezeket a rendezvényeket szolgáló építmény, létesítmény, berendezés, tárgy elhelyezéséhez;</w:t>
      </w:r>
    </w:p>
    <w:p>
      <w:pPr>
        <w:pStyle w:val="TextBody"/>
        <w:bidi w:val="0"/>
        <w:spacing w:lineRule="auto" w:line="240" w:before="0" w:after="0"/>
        <w:ind w:left="580" w:hanging="0"/>
        <w:jc w:val="both"/>
        <w:rPr>
          <w:rFonts w:ascii="Times New Roman" w:hAnsi="Times New Roman"/>
          <w:sz w:val="24"/>
          <w:szCs w:val="24"/>
        </w:rPr>
      </w:pPr>
      <w:r>
        <w:rPr>
          <w:sz w:val="24"/>
          <w:szCs w:val="24"/>
        </w:rPr>
        <w:t>c) a Millenniumi Emlékmű és a Hősök Emlékköve igénybevételéhez.</w:t>
      </w:r>
    </w:p>
    <w:p>
      <w:pPr>
        <w:pStyle w:val="TextBody"/>
        <w:bidi w:val="0"/>
        <w:spacing w:lineRule="auto" w:line="240" w:before="240" w:after="240"/>
        <w:ind w:left="0" w:hanging="0"/>
        <w:jc w:val="center"/>
        <w:rPr>
          <w:rFonts w:ascii="Times New Roman" w:hAnsi="Times New Roman"/>
          <w:sz w:val="24"/>
          <w:szCs w:val="24"/>
        </w:rPr>
      </w:pPr>
      <w:r>
        <w:rPr>
          <w:sz w:val="24"/>
          <w:szCs w:val="24"/>
        </w:rPr>
        <w:t>31. §</w:t>
      </w:r>
    </w:p>
    <w:p>
      <w:pPr>
        <w:pStyle w:val="TextBody"/>
        <w:bidi w:val="0"/>
        <w:spacing w:lineRule="auto" w:line="240" w:before="0" w:after="0"/>
        <w:ind w:left="0" w:hanging="0"/>
        <w:jc w:val="both"/>
        <w:rPr>
          <w:rFonts w:ascii="Times New Roman" w:hAnsi="Times New Roman"/>
          <w:sz w:val="24"/>
          <w:szCs w:val="24"/>
        </w:rPr>
      </w:pPr>
      <w:r>
        <w:rPr>
          <w:sz w:val="24"/>
          <w:szCs w:val="24"/>
        </w:rPr>
        <w:t>(1) A tér ünnepi és protokolláris közterület-használata esetén a szervező kérelmére a rendezvény lebonyolításához feltétlenül szükséges, legfeljebb 20 m2 alapterületű építmény (pl. szónoki emelvény) elhelyezése engedélyezhető. Az engedélyezett építményt a Millenniumi Emlékműtől és a Hősök Emlékkövétől legkevesebb hét méter távolságra lehet elhelyezni. A tér díszburkolatán kívül - ugyancsak a szervező kérelmére - rendkívül indokolt esetben, az ünnepi és protokolláris rendezvények lebonyolítását szolgáló építmény (pl. színpad) elhelyezése is engedélyezhető.</w:t>
      </w:r>
    </w:p>
    <w:p>
      <w:pPr>
        <w:pStyle w:val="TextBody"/>
        <w:bidi w:val="0"/>
        <w:spacing w:lineRule="auto" w:line="240" w:before="240" w:after="0"/>
        <w:ind w:left="0" w:hanging="0"/>
        <w:jc w:val="both"/>
        <w:rPr>
          <w:rFonts w:ascii="Times New Roman" w:hAnsi="Times New Roman"/>
          <w:sz w:val="24"/>
          <w:szCs w:val="24"/>
        </w:rPr>
      </w:pPr>
      <w:r>
        <w:rPr>
          <w:sz w:val="24"/>
          <w:szCs w:val="24"/>
        </w:rPr>
        <w:t>(2) A tér ünnepi és protokolláris közterület-használata során bármilyen építmény elhelyezésekor a tér eredeti állapotának megóvásáról, továbbá az esetleges károk helyreállításáról - műemlékek károsodása esetén az eredeti állapot szakintézmény általi helyreállíttatásának költségei megtérítéséről - a rendezvény szervezője köteles gondoskodni. Amennyiben a szervező a kárt a rendezvény lebonyolítását követő 8 napon belül nem állítja helyre, a Fővárosi Önkormányzat az eredeti állapot helyreállítását a szervező költségére elvégeztetheti.</w:t>
      </w:r>
    </w:p>
    <w:p>
      <w:pPr>
        <w:pStyle w:val="TextBody"/>
        <w:bidi w:val="0"/>
        <w:spacing w:lineRule="auto" w:line="240" w:before="240" w:after="0"/>
        <w:ind w:left="0" w:hanging="0"/>
        <w:jc w:val="both"/>
        <w:rPr>
          <w:rFonts w:ascii="Times New Roman" w:hAnsi="Times New Roman"/>
          <w:sz w:val="24"/>
          <w:szCs w:val="24"/>
        </w:rPr>
      </w:pPr>
      <w:r>
        <w:rPr>
          <w:sz w:val="24"/>
          <w:szCs w:val="24"/>
        </w:rPr>
        <w:t>(3) A tér ünnepi és protokolláris közterület-használatára egyebeken a 30. § rendelkezéseit is megfelelően alkalmazni kell.</w:t>
      </w:r>
    </w:p>
    <w:p>
      <w:pPr>
        <w:pStyle w:val="TextBody"/>
        <w:bidi w:val="0"/>
        <w:spacing w:lineRule="auto" w:line="240" w:before="280" w:after="0"/>
        <w:ind w:left="0" w:hanging="0"/>
        <w:jc w:val="center"/>
        <w:rPr>
          <w:rFonts w:ascii="Times New Roman" w:hAnsi="Times New Roman"/>
          <w:sz w:val="24"/>
          <w:szCs w:val="24"/>
        </w:rPr>
      </w:pPr>
      <w:r>
        <w:rPr>
          <w:sz w:val="24"/>
          <w:szCs w:val="24"/>
          <w:u w:val="single"/>
        </w:rPr>
        <w:t>12/A. Rendezvényekre vonatkozó különös szabályok</w:t>
      </w:r>
    </w:p>
    <w:p>
      <w:pPr>
        <w:pStyle w:val="TextBody"/>
        <w:bidi w:val="0"/>
        <w:spacing w:lineRule="auto" w:line="240" w:before="240" w:after="240"/>
        <w:ind w:left="0" w:hanging="0"/>
        <w:jc w:val="center"/>
        <w:rPr>
          <w:rFonts w:ascii="Times New Roman" w:hAnsi="Times New Roman"/>
          <w:sz w:val="24"/>
          <w:szCs w:val="24"/>
        </w:rPr>
      </w:pPr>
      <w:r>
        <w:rPr>
          <w:sz w:val="24"/>
          <w:szCs w:val="24"/>
        </w:rPr>
        <w:t>32. §</w:t>
      </w:r>
    </w:p>
    <w:p>
      <w:pPr>
        <w:pStyle w:val="TextBody"/>
        <w:bidi w:val="0"/>
        <w:spacing w:lineRule="auto" w:line="240" w:before="0" w:after="0"/>
        <w:ind w:left="0" w:hanging="0"/>
        <w:jc w:val="both"/>
        <w:rPr>
          <w:rFonts w:ascii="Times New Roman" w:hAnsi="Times New Roman"/>
          <w:sz w:val="24"/>
          <w:szCs w:val="24"/>
        </w:rPr>
      </w:pPr>
      <w:r>
        <w:rPr>
          <w:sz w:val="24"/>
          <w:szCs w:val="24"/>
          <w:u w:val="single"/>
        </w:rPr>
        <w:t>(1) Rendezvény megtartására irányuló közterület-használathoz közterület-használati hozzájárulás akkor adható, ha a kérelmező igazolja, hogy a keletkező települési szilárd hulladék elkülönített gyűjtését az igénybe vett területen megfelelő módon biztosítja.</w:t>
      </w:r>
    </w:p>
    <w:p>
      <w:pPr>
        <w:pStyle w:val="TextBody"/>
        <w:bidi w:val="0"/>
        <w:spacing w:lineRule="auto" w:line="240" w:before="240" w:after="0"/>
        <w:ind w:left="0" w:hanging="0"/>
        <w:jc w:val="both"/>
        <w:rPr>
          <w:rFonts w:ascii="Times New Roman" w:hAnsi="Times New Roman"/>
          <w:sz w:val="24"/>
          <w:szCs w:val="24"/>
        </w:rPr>
      </w:pPr>
      <w:r>
        <w:rPr>
          <w:sz w:val="24"/>
          <w:szCs w:val="24"/>
          <w:u w:val="single"/>
        </w:rPr>
        <w:t>(2) Rendezvényen az egyidejűleg részt vevők várható legmagasabb száma alapján minden megkezdett 50 fős létszámra vetítve legalább egy darab 240 literes vagy annál nagyobb űrtartalmú, vegyes hulladék gyűjtésére szolgáló hulladékgyűjtő edény kihelyezése, ürítése és tisztítása kötelező.</w:t>
      </w:r>
    </w:p>
    <w:p>
      <w:pPr>
        <w:pStyle w:val="TextBody"/>
        <w:bidi w:val="0"/>
        <w:spacing w:lineRule="auto" w:line="240" w:before="240" w:after="0"/>
        <w:ind w:left="0" w:hanging="0"/>
        <w:jc w:val="both"/>
        <w:rPr>
          <w:rFonts w:ascii="Times New Roman" w:hAnsi="Times New Roman"/>
          <w:sz w:val="24"/>
          <w:szCs w:val="24"/>
        </w:rPr>
      </w:pPr>
      <w:r>
        <w:rPr>
          <w:sz w:val="24"/>
          <w:szCs w:val="24"/>
          <w:u w:val="single"/>
        </w:rPr>
        <w:t>(3) Rendezvény megtartására irányuló közterület-használat során a használó köteles gondoskodni arról, hogy a rendezvény részeként nem folytatnak olyan tevékenységet, amelynek folytán olyan hulladék képződik, amelyet a rendezvény helyszínén nem lehet begyűjteni, és erről a rendezvény közreműködőit is köteles tájékoztatni.</w:t>
      </w:r>
    </w:p>
    <w:p>
      <w:pPr>
        <w:pStyle w:val="TextBody"/>
        <w:bidi w:val="0"/>
        <w:spacing w:lineRule="auto" w:line="240" w:before="240" w:after="0"/>
        <w:ind w:left="0" w:hanging="0"/>
        <w:jc w:val="both"/>
        <w:rPr>
          <w:rFonts w:ascii="Times New Roman" w:hAnsi="Times New Roman"/>
          <w:sz w:val="24"/>
          <w:szCs w:val="24"/>
        </w:rPr>
      </w:pPr>
      <w:r>
        <w:rPr>
          <w:sz w:val="24"/>
          <w:szCs w:val="24"/>
          <w:u w:val="single"/>
        </w:rPr>
        <w:t>(4) Rendezvény megtartására irányuló közterület-használat során a használó köteles minden rendelkezésére álló eszközzel – így különösen a házirendben vagy a rendezvény résztvevőire vonatkozó egyéb szerződéses feltételekben – gondoskodni arról, hogy a látogatók és egyéb résztvevők a helyszínen, különösen a területre érkezéskor és annak elhagyásakor, jól látható és egyértelmű tájékoztatást kapjanak a rendezvény köztisztasági állapotának fenntartásáról, így különösen</w:t>
      </w:r>
    </w:p>
    <w:p>
      <w:pPr>
        <w:pStyle w:val="TextBody"/>
        <w:bidi w:val="0"/>
        <w:spacing w:lineRule="auto" w:line="240" w:before="0" w:after="0"/>
        <w:ind w:left="580" w:hanging="0"/>
        <w:jc w:val="both"/>
        <w:rPr>
          <w:rFonts w:ascii="Times New Roman" w:hAnsi="Times New Roman"/>
          <w:sz w:val="24"/>
          <w:szCs w:val="24"/>
        </w:rPr>
      </w:pPr>
      <w:r>
        <w:rPr>
          <w:sz w:val="24"/>
          <w:szCs w:val="24"/>
          <w:u w:val="single"/>
        </w:rPr>
        <w:t>a) a rendezvény ideje alatt keletkező hulladék és szennyvíz helyben történő összegyűjtésének módjáról,</w:t>
      </w:r>
    </w:p>
    <w:p>
      <w:pPr>
        <w:pStyle w:val="TextBody"/>
        <w:bidi w:val="0"/>
        <w:spacing w:lineRule="auto" w:line="240" w:before="0" w:after="0"/>
        <w:ind w:left="580" w:hanging="0"/>
        <w:jc w:val="both"/>
        <w:rPr>
          <w:rFonts w:ascii="Times New Roman" w:hAnsi="Times New Roman"/>
          <w:sz w:val="24"/>
          <w:szCs w:val="24"/>
        </w:rPr>
      </w:pPr>
      <w:r>
        <w:rPr>
          <w:sz w:val="24"/>
          <w:szCs w:val="24"/>
          <w:u w:val="single"/>
        </w:rPr>
        <w:t>b) az újra használható vagy újrahasznosítható hulladék elkülönített gyűjtéséről,</w:t>
      </w:r>
    </w:p>
    <w:p>
      <w:pPr>
        <w:pStyle w:val="TextBody"/>
        <w:bidi w:val="0"/>
        <w:spacing w:lineRule="auto" w:line="240" w:before="0" w:after="0"/>
        <w:ind w:left="580" w:hanging="0"/>
        <w:jc w:val="both"/>
        <w:rPr>
          <w:rFonts w:ascii="Times New Roman" w:hAnsi="Times New Roman"/>
          <w:sz w:val="24"/>
          <w:szCs w:val="24"/>
        </w:rPr>
      </w:pPr>
      <w:r>
        <w:rPr>
          <w:sz w:val="24"/>
          <w:szCs w:val="24"/>
          <w:u w:val="single"/>
        </w:rPr>
        <w:t>c) a hulladék elhagyásának megakadályozásáról, valamint</w:t>
      </w:r>
    </w:p>
    <w:p>
      <w:pPr>
        <w:pStyle w:val="TextBody"/>
        <w:bidi w:val="0"/>
        <w:spacing w:lineRule="auto" w:line="240" w:before="0" w:after="0"/>
        <w:ind w:left="580" w:hanging="0"/>
        <w:jc w:val="both"/>
        <w:rPr>
          <w:rFonts w:ascii="Times New Roman" w:hAnsi="Times New Roman"/>
          <w:sz w:val="24"/>
          <w:szCs w:val="24"/>
        </w:rPr>
      </w:pPr>
      <w:r>
        <w:rPr>
          <w:sz w:val="24"/>
          <w:szCs w:val="24"/>
          <w:u w:val="single"/>
        </w:rPr>
        <w:t>d) a keletkező hulladék és szennyvíz szakszerű gyűjtéséről és elszállításáról.</w:t>
      </w:r>
    </w:p>
    <w:p>
      <w:pPr>
        <w:pStyle w:val="TextBody"/>
        <w:bidi w:val="0"/>
        <w:spacing w:lineRule="auto" w:line="240" w:before="240" w:after="0"/>
        <w:ind w:left="0" w:hanging="0"/>
        <w:jc w:val="both"/>
        <w:rPr>
          <w:rFonts w:ascii="Times New Roman" w:hAnsi="Times New Roman"/>
          <w:sz w:val="24"/>
          <w:szCs w:val="24"/>
        </w:rPr>
      </w:pPr>
      <w:r>
        <w:rPr>
          <w:sz w:val="24"/>
          <w:szCs w:val="24"/>
          <w:u w:val="single"/>
        </w:rPr>
        <w:t>(5) Amennyiben a rendezvényen illemhelyek telepítése szükséges, akkor a rendezvényen az egyidejűleg résztvevők száma alapján 500 főre vetítve legalább egy akadálymentesített illemhely kihelyezése is kötelező.</w:t>
      </w:r>
    </w:p>
    <w:p>
      <w:pPr>
        <w:pStyle w:val="TextBody"/>
        <w:bidi w:val="0"/>
        <w:spacing w:lineRule="auto" w:line="240" w:before="240" w:after="240"/>
        <w:ind w:left="0" w:hanging="0"/>
        <w:jc w:val="center"/>
        <w:rPr>
          <w:u w:val="single"/>
        </w:rPr>
      </w:pPr>
      <w:r>
        <w:rPr>
          <w:sz w:val="24"/>
          <w:szCs w:val="24"/>
          <w:u w:val="single"/>
        </w:rPr>
        <w:t xml:space="preserve">32/A. § </w:t>
      </w:r>
    </w:p>
    <w:p>
      <w:pPr>
        <w:pStyle w:val="TextBody"/>
        <w:bidi w:val="0"/>
        <w:spacing w:lineRule="auto" w:line="240" w:before="0" w:after="0"/>
        <w:ind w:left="0" w:hanging="0"/>
        <w:jc w:val="both"/>
        <w:rPr>
          <w:rFonts w:ascii="Times New Roman" w:hAnsi="Times New Roman"/>
          <w:sz w:val="24"/>
          <w:szCs w:val="24"/>
          <w:u w:val="single"/>
        </w:rPr>
      </w:pPr>
      <w:r>
        <w:rPr>
          <w:sz w:val="24"/>
          <w:szCs w:val="24"/>
          <w:u w:val="single"/>
        </w:rPr>
        <w:t>A Margitszigeten évente legfeljebb három közterületi sportrendezvényhez adható közterület-használati hozzájárulás.</w:t>
      </w:r>
    </w:p>
    <w:p>
      <w:pPr>
        <w:pStyle w:val="TextBody"/>
        <w:bidi w:val="0"/>
        <w:spacing w:lineRule="auto" w:line="240" w:before="280" w:after="0"/>
        <w:ind w:left="0" w:hanging="0"/>
        <w:jc w:val="center"/>
        <w:rPr>
          <w:rFonts w:ascii="Times New Roman" w:hAnsi="Times New Roman"/>
          <w:sz w:val="24"/>
          <w:szCs w:val="24"/>
        </w:rPr>
      </w:pPr>
      <w:r>
        <w:rPr>
          <w:sz w:val="24"/>
          <w:szCs w:val="24"/>
        </w:rPr>
        <w:t>13. A mozgóképről szóló törvény szerinti közterületi filmforgatások jóváhagyásának különös szabályai</w:t>
      </w:r>
    </w:p>
    <w:p>
      <w:pPr>
        <w:pStyle w:val="TextBody"/>
        <w:bidi w:val="0"/>
        <w:spacing w:lineRule="auto" w:line="240" w:before="240" w:after="240"/>
        <w:ind w:left="0" w:hanging="0"/>
        <w:jc w:val="center"/>
        <w:rPr>
          <w:rFonts w:ascii="Times New Roman" w:hAnsi="Times New Roman"/>
          <w:sz w:val="24"/>
          <w:szCs w:val="24"/>
        </w:rPr>
      </w:pPr>
      <w:r>
        <w:rPr>
          <w:sz w:val="24"/>
          <w:szCs w:val="24"/>
        </w:rPr>
        <w:t>33. §</w:t>
      </w:r>
    </w:p>
    <w:p>
      <w:pPr>
        <w:pStyle w:val="TextBody"/>
        <w:bidi w:val="0"/>
        <w:spacing w:lineRule="auto" w:line="240" w:before="0" w:after="0"/>
        <w:ind w:left="0" w:hanging="0"/>
        <w:jc w:val="both"/>
        <w:rPr>
          <w:rFonts w:ascii="Times New Roman" w:hAnsi="Times New Roman"/>
          <w:sz w:val="24"/>
          <w:szCs w:val="24"/>
        </w:rPr>
      </w:pPr>
      <w:r>
        <w:rPr>
          <w:sz w:val="24"/>
          <w:szCs w:val="24"/>
        </w:rPr>
        <w:t>(1) A Fővárosi Önkormányzat tulajdonában lévő közterületeknek a mozgóképről szóló törvény szerinti filmalkotás forgatása céljából történő igénybevétele (a továbbiakban: filmforgatási célú közterület-használat) vonatkozásában a rendelet szabályait az e szakaszban foglalt eltérésekkel kell alkalmazni.</w:t>
      </w:r>
    </w:p>
    <w:p>
      <w:pPr>
        <w:pStyle w:val="TextBody"/>
        <w:bidi w:val="0"/>
        <w:spacing w:lineRule="auto" w:line="240" w:before="240" w:after="0"/>
        <w:ind w:left="0" w:hanging="0"/>
        <w:jc w:val="both"/>
        <w:rPr>
          <w:rFonts w:ascii="Times New Roman" w:hAnsi="Times New Roman"/>
          <w:sz w:val="24"/>
          <w:szCs w:val="24"/>
        </w:rPr>
      </w:pPr>
      <w:r>
        <w:rPr>
          <w:sz w:val="24"/>
          <w:szCs w:val="24"/>
        </w:rPr>
        <w:t>(2)</w:t>
      </w:r>
    </w:p>
    <w:p>
      <w:pPr>
        <w:pStyle w:val="TextBody"/>
        <w:bidi w:val="0"/>
        <w:spacing w:lineRule="auto" w:line="240" w:before="240" w:after="0"/>
        <w:ind w:left="0" w:hanging="0"/>
        <w:jc w:val="both"/>
        <w:rPr>
          <w:rFonts w:ascii="Times New Roman" w:hAnsi="Times New Roman"/>
          <w:sz w:val="24"/>
          <w:szCs w:val="24"/>
        </w:rPr>
      </w:pPr>
      <w:r>
        <w:rPr>
          <w:sz w:val="24"/>
          <w:szCs w:val="24"/>
        </w:rPr>
        <w:t xml:space="preserve">(3) A hatósági szerződés jóváhagyásának egyedi feltételeként kell meghatározni mindazon előírásokat, amelyeket a kérelmezett közterület-használattal kapcsolatban a közútkezelő a véleményében, a forgalomtechnikai kezelő-üzemeltető az általa jóváhagyott forgalomtechnikai tervben, a zöldfelület </w:t>
      </w:r>
      <w:r>
        <w:rPr>
          <w:b/>
          <w:bCs/>
          <w:sz w:val="24"/>
          <w:szCs w:val="24"/>
        </w:rPr>
        <w:t>[kezelője-üzemeltetője]</w:t>
      </w:r>
      <w:r>
        <w:rPr>
          <w:sz w:val="24"/>
          <w:szCs w:val="24"/>
          <w:u w:val="single"/>
        </w:rPr>
        <w:t>üzemeltetője</w:t>
      </w:r>
      <w:r>
        <w:rPr>
          <w:sz w:val="24"/>
          <w:szCs w:val="24"/>
        </w:rPr>
        <w:t xml:space="preserve"> a hozzájárulásban, vagy bármely más, a kérelmezett közterület-használat folytán érintett szerv, szervezet nyilatkozatában meghatároz. A közút közterület-használatára vonatkozó közútkezelői vélemény hiányában a hatósági szerződés nem hagyható jóvá.</w:t>
      </w:r>
    </w:p>
    <w:p>
      <w:pPr>
        <w:pStyle w:val="TextBody"/>
        <w:bidi w:val="0"/>
        <w:spacing w:lineRule="auto" w:line="240" w:before="240" w:after="0"/>
        <w:ind w:left="0" w:hanging="0"/>
        <w:jc w:val="both"/>
        <w:rPr>
          <w:rFonts w:ascii="Times New Roman" w:hAnsi="Times New Roman"/>
          <w:sz w:val="24"/>
          <w:szCs w:val="24"/>
        </w:rPr>
      </w:pPr>
      <w:r>
        <w:rPr>
          <w:sz w:val="24"/>
          <w:szCs w:val="24"/>
        </w:rPr>
        <w:t>(4)</w:t>
      </w:r>
    </w:p>
    <w:p>
      <w:pPr>
        <w:pStyle w:val="TextBody"/>
        <w:bidi w:val="0"/>
        <w:spacing w:lineRule="auto" w:line="240" w:before="240" w:after="0"/>
        <w:ind w:left="0" w:hanging="0"/>
        <w:jc w:val="both"/>
        <w:rPr>
          <w:rFonts w:ascii="Times New Roman" w:hAnsi="Times New Roman"/>
          <w:sz w:val="24"/>
          <w:szCs w:val="24"/>
        </w:rPr>
      </w:pPr>
      <w:r>
        <w:rPr>
          <w:sz w:val="24"/>
          <w:szCs w:val="24"/>
        </w:rPr>
        <w:t>(5) A közterület-használati díjat a mozgóképről szóló törvény 3. mellékletében foglalt legmagasabb díjtételek mindenkori mértéke alapján kell meghatározni.</w:t>
      </w:r>
    </w:p>
    <w:p>
      <w:pPr>
        <w:pStyle w:val="TextBody"/>
        <w:bidi w:val="0"/>
        <w:spacing w:lineRule="auto" w:line="240" w:before="240" w:after="0"/>
        <w:ind w:left="0" w:hanging="0"/>
        <w:jc w:val="both"/>
        <w:rPr>
          <w:rFonts w:ascii="Times New Roman" w:hAnsi="Times New Roman"/>
          <w:sz w:val="24"/>
          <w:szCs w:val="24"/>
        </w:rPr>
      </w:pPr>
      <w:r>
        <w:rPr>
          <w:sz w:val="24"/>
          <w:szCs w:val="24"/>
        </w:rPr>
        <w:t>(6) E rendelet alkalmazásában Budapest turisztikailag kiemelt területének számítanak az 5. mellékletében meghatározott közterületek.</w:t>
      </w:r>
    </w:p>
    <w:p>
      <w:pPr>
        <w:pStyle w:val="TextBody"/>
        <w:bidi w:val="0"/>
        <w:spacing w:lineRule="auto" w:line="240" w:before="240" w:after="0"/>
        <w:ind w:left="0" w:hanging="0"/>
        <w:jc w:val="both"/>
        <w:rPr>
          <w:rFonts w:ascii="Times New Roman" w:hAnsi="Times New Roman"/>
          <w:sz w:val="24"/>
          <w:szCs w:val="24"/>
        </w:rPr>
      </w:pPr>
      <w:r>
        <w:rPr>
          <w:sz w:val="24"/>
          <w:szCs w:val="24"/>
        </w:rPr>
        <w:t>(7) A közterület-használati díj megfizetése alól mentesség - a nemzeti vagyonról szóló törvény előírásaira figyelemmel - kizárólag akkor adható, ha a közterület használatára közfeladat ellátása céljából és a közfeladat ellátásához szükséges mértékben van szükség.</w:t>
      </w:r>
    </w:p>
    <w:p>
      <w:pPr>
        <w:pStyle w:val="TextBody"/>
        <w:bidi w:val="0"/>
        <w:spacing w:lineRule="auto" w:line="240" w:before="240" w:after="0"/>
        <w:ind w:left="0" w:hanging="0"/>
        <w:jc w:val="both"/>
        <w:rPr>
          <w:rFonts w:ascii="Times New Roman" w:hAnsi="Times New Roman"/>
          <w:sz w:val="24"/>
          <w:szCs w:val="24"/>
        </w:rPr>
      </w:pPr>
      <w:r>
        <w:rPr>
          <w:sz w:val="24"/>
          <w:szCs w:val="24"/>
        </w:rPr>
        <w:t>(8) A közterület-használati díjjal összefüggésben legfeljebb 90%-os kedvezmény akkor adható, ha a filmalkotás közérdekű célokat szolgál. Közérdekű célokat szolgál különösen a Fővárosi Önkormányzat saját szervezetei (pl. költségvetési szervei, gazdasági társaságai) javára, továbbá egyébként humanitárius, karitatív, oktatási, tudományos vagy ismeretterjesztési célok érdekében végzett filmforgatás.</w:t>
      </w:r>
    </w:p>
    <w:p>
      <w:pPr>
        <w:pStyle w:val="TextBody"/>
        <w:bidi w:val="0"/>
        <w:spacing w:lineRule="auto" w:line="240" w:before="240" w:after="0"/>
        <w:ind w:left="0" w:hanging="0"/>
        <w:jc w:val="both"/>
        <w:rPr>
          <w:rFonts w:ascii="Times New Roman" w:hAnsi="Times New Roman"/>
          <w:sz w:val="24"/>
          <w:szCs w:val="24"/>
        </w:rPr>
      </w:pPr>
      <w:r>
        <w:rPr>
          <w:sz w:val="24"/>
          <w:szCs w:val="24"/>
        </w:rPr>
        <w:t>(9) Jogellenes a filmforgatási célú közterület-használat, ha a közterület-használatra a hatósági szerződésben foglaltakat megszegve, vagy hatósági szerződés nélkül kerül sor, kivéve a mozgóképről szóló törvényben foglalt esetet. Jogellenes közterület-használat miatti közterület-használati díj megállapítása esetén a számítás alapja a mozgóképről szóló törvény 3. mellékletében foglalt legmagasabb díjtételek mindenkori mértéke.</w:t>
      </w:r>
    </w:p>
    <w:p>
      <w:pPr>
        <w:pStyle w:val="TextBody"/>
        <w:bidi w:val="0"/>
        <w:spacing w:lineRule="auto" w:line="240" w:before="280" w:after="0"/>
        <w:ind w:left="0" w:hanging="0"/>
        <w:jc w:val="center"/>
        <w:rPr>
          <w:rFonts w:ascii="Times New Roman" w:hAnsi="Times New Roman"/>
          <w:sz w:val="24"/>
          <w:szCs w:val="24"/>
        </w:rPr>
      </w:pPr>
      <w:r>
        <w:rPr>
          <w:sz w:val="24"/>
          <w:szCs w:val="24"/>
        </w:rPr>
        <w:t>13/A. A kikötői létesítményekre vonatkozó különös szabályok</w:t>
      </w:r>
    </w:p>
    <w:p>
      <w:pPr>
        <w:pStyle w:val="TextBody"/>
        <w:bidi w:val="0"/>
        <w:spacing w:lineRule="auto" w:line="240" w:before="240" w:after="240"/>
        <w:ind w:left="0" w:hanging="0"/>
        <w:jc w:val="center"/>
        <w:rPr>
          <w:rFonts w:ascii="Times New Roman" w:hAnsi="Times New Roman"/>
          <w:sz w:val="24"/>
          <w:szCs w:val="24"/>
        </w:rPr>
      </w:pPr>
      <w:r>
        <w:rPr>
          <w:sz w:val="24"/>
          <w:szCs w:val="24"/>
        </w:rPr>
        <w:t>33/A. §</w:t>
      </w:r>
    </w:p>
    <w:p>
      <w:pPr>
        <w:pStyle w:val="TextBody"/>
        <w:bidi w:val="0"/>
        <w:spacing w:lineRule="auto" w:line="240" w:before="0" w:after="0"/>
        <w:ind w:left="0" w:hanging="0"/>
        <w:jc w:val="both"/>
        <w:rPr>
          <w:rFonts w:ascii="Times New Roman" w:hAnsi="Times New Roman"/>
          <w:sz w:val="24"/>
          <w:szCs w:val="24"/>
        </w:rPr>
      </w:pPr>
      <w:r>
        <w:rPr>
          <w:sz w:val="24"/>
          <w:szCs w:val="24"/>
        </w:rPr>
        <w:t>(1) A Fővárosi Önkormányzat tulajdonában lévő közterületeknek kikötői létesítmények céljából történő igénybevétele vonatkozásában a rendelet szabályait a 33/A-33/C. szakaszokban foglalt eltérésekkel kell alkalmazni.</w:t>
      </w:r>
    </w:p>
    <w:p>
      <w:pPr>
        <w:pStyle w:val="TextBody"/>
        <w:bidi w:val="0"/>
        <w:spacing w:lineRule="auto" w:line="240" w:before="240" w:after="0"/>
        <w:ind w:left="0" w:hanging="0"/>
        <w:jc w:val="both"/>
        <w:rPr>
          <w:rFonts w:ascii="Times New Roman" w:hAnsi="Times New Roman"/>
          <w:sz w:val="24"/>
          <w:szCs w:val="24"/>
        </w:rPr>
      </w:pPr>
      <w:r>
        <w:rPr>
          <w:sz w:val="24"/>
          <w:szCs w:val="24"/>
        </w:rPr>
        <w:t xml:space="preserve">(1a) A kikötői létesítmény létesítése, fennmaradása iránti közterület-használati hozzájárulás iránti kérelemben nyilatkozni szükséges a kikötői létesítmény kikötői osztályba, osztályokba sorolásáról, a kikötői létesítményt igénybe vevő úszólétesítmények </w:t>
      </w:r>
      <w:r>
        <w:rPr>
          <w:sz w:val="24"/>
          <w:szCs w:val="24"/>
          <w:u w:val="single"/>
        </w:rPr>
        <w:t xml:space="preserve">lehetséges </w:t>
      </w:r>
      <w:r>
        <w:rPr>
          <w:sz w:val="24"/>
          <w:szCs w:val="24"/>
        </w:rPr>
        <w:t xml:space="preserve">legnagyobb számáról, a kikötői létesítményt igénybe vevő úszólétesítmények, egyéb mederhasználati vízilétesítmény partra vetített folyóméterben meghatározott maximális hosszáról, továbbá a kérelemhez mellékelni kell a kikötői létesítmény </w:t>
      </w:r>
      <w:r>
        <w:rPr>
          <w:sz w:val="24"/>
          <w:szCs w:val="24"/>
          <w:u w:val="single"/>
        </w:rPr>
        <w:t xml:space="preserve">által érintett Duna-terület és a használni kívánt közterület telekhatárát is feltüntető, helyrajzi számokat, raszterhatárokat megjelölő </w:t>
      </w:r>
      <w:r>
        <w:rPr>
          <w:sz w:val="24"/>
          <w:szCs w:val="24"/>
        </w:rPr>
        <w:t>helyszínrajzát és az érintett közterület tizenöt napnál nem régebbi állapotát bemutató fényképet, továbbá a kikötői létesítmény használatának részletes szabályait bemutató alkalmazni kívánt kikötőrendet.</w:t>
      </w:r>
    </w:p>
    <w:p>
      <w:pPr>
        <w:pStyle w:val="TextBody"/>
        <w:bidi w:val="0"/>
        <w:spacing w:lineRule="auto" w:line="240" w:before="240" w:after="0"/>
        <w:ind w:left="0" w:hanging="0"/>
        <w:jc w:val="both"/>
        <w:rPr>
          <w:rFonts w:ascii="Times New Roman" w:hAnsi="Times New Roman"/>
          <w:sz w:val="24"/>
          <w:szCs w:val="24"/>
        </w:rPr>
      </w:pPr>
      <w:r>
        <w:rPr>
          <w:sz w:val="24"/>
          <w:szCs w:val="24"/>
        </w:rPr>
        <w:t>(2) A magyar építészetről szóló 2023. évi C. törvény 16. § 11. pontja szerinti Duna-parti építési szabályzatról szóló rendelet (a továbbiakban: Duna-parti építési szabályzat) hatálya alá tartozó területen kikötői létesítmény létesítésével vagy fenntartásával megvalósuló közterület-használathoz akkor adható hozzájárulás, ha az a kikötői létesítménnyel igénybe vett Duna-parti területre alkalmazandó Duna-parti építési szabályzatban az érintett területegységhez (a továbbiakban: raszter) tartozó partszakaszon az adott kikötői osztály funkciójával megengedett. A kikötői létesítménynek egy adott raszterbe tartozása vonatkozásában a kikötői létesítményhez tartozó és az ott kiköthető úszólétesítményeket kell figyelembe venni.</w:t>
      </w:r>
    </w:p>
    <w:p>
      <w:pPr>
        <w:pStyle w:val="TextBody"/>
        <w:bidi w:val="0"/>
        <w:spacing w:lineRule="auto" w:line="240" w:before="240" w:after="0"/>
        <w:ind w:left="0" w:hanging="0"/>
        <w:jc w:val="both"/>
        <w:rPr>
          <w:rFonts w:ascii="Times New Roman" w:hAnsi="Times New Roman"/>
          <w:sz w:val="24"/>
          <w:szCs w:val="24"/>
        </w:rPr>
      </w:pPr>
      <w:r>
        <w:rPr>
          <w:sz w:val="24"/>
          <w:szCs w:val="24"/>
        </w:rPr>
        <w:t>(3) Az 5a. mellékletben meghatározott partszakaszon kikötői létesítmény az 5a. melléklet szerinti kikötői osztály funkciójával létesíthető, tartható fenn vagy használható.</w:t>
      </w:r>
    </w:p>
    <w:p>
      <w:pPr>
        <w:pStyle w:val="TextBody"/>
        <w:bidi w:val="0"/>
        <w:spacing w:lineRule="auto" w:line="240" w:before="240" w:after="0"/>
        <w:ind w:left="0" w:hanging="0"/>
        <w:jc w:val="both"/>
        <w:rPr>
          <w:rFonts w:ascii="Times New Roman" w:hAnsi="Times New Roman"/>
          <w:sz w:val="24"/>
          <w:szCs w:val="24"/>
        </w:rPr>
      </w:pPr>
      <w:r>
        <w:rPr>
          <w:sz w:val="24"/>
          <w:szCs w:val="24"/>
        </w:rPr>
        <w:t>(4) Közforgalmú személyhajó-kikötői osztályba tartozó kikötői létesítmény szeszes ital forgalmazásával járó szolgáltatási tevékenység folytatásának helyt adó hajó kikötését is magában foglaló közterület-használatához csak akkor adható hozzájárulás, ha a kikötői létesítmény helye szerinti települési önkormányzat a hiánytalan közterület-használati kérelem alapján a főjegyző megkeresésének kézhezvételétől számított 30 napon belül hozott indokolt határozatában ahhoz mint a lakosság pihenéshez való jogát nem sértő használathoz hozzájárult.</w:t>
      </w:r>
    </w:p>
    <w:p>
      <w:pPr>
        <w:pStyle w:val="TextBody"/>
        <w:bidi w:val="0"/>
        <w:spacing w:lineRule="auto" w:line="240" w:before="240" w:after="240"/>
        <w:ind w:left="0" w:hanging="0"/>
        <w:jc w:val="center"/>
        <w:rPr>
          <w:rFonts w:ascii="Times New Roman" w:hAnsi="Times New Roman"/>
          <w:sz w:val="24"/>
          <w:szCs w:val="24"/>
        </w:rPr>
      </w:pPr>
      <w:r>
        <w:rPr>
          <w:sz w:val="24"/>
          <w:szCs w:val="24"/>
        </w:rPr>
        <w:t>33/B. §</w:t>
      </w:r>
    </w:p>
    <w:p>
      <w:pPr>
        <w:pStyle w:val="TextBody"/>
        <w:bidi w:val="0"/>
        <w:spacing w:lineRule="auto" w:line="240" w:before="0" w:after="0"/>
        <w:ind w:left="0" w:hanging="0"/>
        <w:jc w:val="both"/>
        <w:rPr>
          <w:rFonts w:ascii="Times New Roman" w:hAnsi="Times New Roman"/>
          <w:sz w:val="24"/>
          <w:szCs w:val="24"/>
        </w:rPr>
      </w:pPr>
      <w:r>
        <w:rPr>
          <w:sz w:val="24"/>
          <w:szCs w:val="24"/>
        </w:rPr>
        <w:t>(1) A kikötői létesítmény után fizetendő közterület-használati díjat a 6. mellékletben meghatározott díjszámítási mód alapján kell megállapítani.</w:t>
      </w:r>
    </w:p>
    <w:p>
      <w:pPr>
        <w:pStyle w:val="TextBody"/>
        <w:bidi w:val="0"/>
        <w:spacing w:lineRule="auto" w:line="240" w:before="240" w:after="0"/>
        <w:ind w:left="0" w:hanging="0"/>
        <w:jc w:val="both"/>
        <w:rPr>
          <w:rFonts w:ascii="Times New Roman" w:hAnsi="Times New Roman"/>
          <w:sz w:val="24"/>
          <w:szCs w:val="24"/>
        </w:rPr>
      </w:pPr>
      <w:r>
        <w:rPr>
          <w:sz w:val="24"/>
          <w:szCs w:val="24"/>
        </w:rPr>
        <w:t>(2) Jogellenes közterület-használat esetén a kikötői létesítmény után – a 27. § (1a) bekezdéstől eltérően – az (1) bekezdés szerinti díjat kell megfizetni.</w:t>
      </w:r>
    </w:p>
    <w:p>
      <w:pPr>
        <w:pStyle w:val="TextBody"/>
        <w:bidi w:val="0"/>
        <w:spacing w:lineRule="auto" w:line="240" w:before="240" w:after="240"/>
        <w:ind w:left="0" w:hanging="0"/>
        <w:jc w:val="center"/>
        <w:rPr>
          <w:rFonts w:ascii="Times New Roman" w:hAnsi="Times New Roman"/>
          <w:sz w:val="24"/>
          <w:szCs w:val="24"/>
        </w:rPr>
      </w:pPr>
      <w:r>
        <w:rPr>
          <w:sz w:val="24"/>
          <w:szCs w:val="24"/>
        </w:rPr>
        <w:t>33/C. §</w:t>
      </w:r>
    </w:p>
    <w:p>
      <w:pPr>
        <w:pStyle w:val="TextBody"/>
        <w:bidi w:val="0"/>
        <w:spacing w:lineRule="auto" w:line="240" w:before="0" w:after="0"/>
        <w:ind w:left="0" w:hanging="0"/>
        <w:jc w:val="both"/>
        <w:rPr>
          <w:rFonts w:ascii="Times New Roman" w:hAnsi="Times New Roman"/>
          <w:sz w:val="24"/>
          <w:szCs w:val="24"/>
        </w:rPr>
      </w:pPr>
      <w:r>
        <w:rPr>
          <w:sz w:val="24"/>
          <w:szCs w:val="24"/>
        </w:rPr>
        <w:t>Kikötői létesítmény létesítéséhez, fennmaradásához vagy használatához 2026. december 31-ét követő időszakra hozzájárulás nem adható.</w:t>
      </w:r>
    </w:p>
    <w:p>
      <w:pPr>
        <w:pStyle w:val="TextBody"/>
        <w:bidi w:val="0"/>
        <w:spacing w:lineRule="auto" w:line="240" w:before="280" w:after="0"/>
        <w:ind w:left="0" w:hanging="0"/>
        <w:jc w:val="center"/>
        <w:rPr>
          <w:rFonts w:ascii="Times New Roman" w:hAnsi="Times New Roman"/>
          <w:sz w:val="24"/>
          <w:szCs w:val="24"/>
        </w:rPr>
      </w:pPr>
      <w:r>
        <w:rPr>
          <w:sz w:val="24"/>
          <w:szCs w:val="24"/>
        </w:rPr>
        <w:t>13/B. A Városligetre vonatkozó különös szabályok</w:t>
      </w:r>
    </w:p>
    <w:p>
      <w:pPr>
        <w:pStyle w:val="TextBody"/>
        <w:bidi w:val="0"/>
        <w:spacing w:lineRule="auto" w:line="240" w:before="240" w:after="240"/>
        <w:ind w:left="0" w:hanging="0"/>
        <w:jc w:val="center"/>
        <w:rPr>
          <w:rFonts w:ascii="Times New Roman" w:hAnsi="Times New Roman"/>
          <w:sz w:val="24"/>
          <w:szCs w:val="24"/>
        </w:rPr>
      </w:pPr>
      <w:r>
        <w:rPr>
          <w:sz w:val="24"/>
          <w:szCs w:val="24"/>
        </w:rPr>
        <w:t>33/D. §</w:t>
      </w:r>
    </w:p>
    <w:p>
      <w:pPr>
        <w:pStyle w:val="TextBody"/>
        <w:bidi w:val="0"/>
        <w:spacing w:lineRule="auto" w:line="240" w:before="0" w:after="0"/>
        <w:ind w:left="0" w:hanging="0"/>
        <w:jc w:val="both"/>
        <w:rPr>
          <w:rFonts w:ascii="Times New Roman" w:hAnsi="Times New Roman"/>
          <w:sz w:val="24"/>
          <w:szCs w:val="24"/>
        </w:rPr>
      </w:pPr>
      <w:r>
        <w:rPr>
          <w:sz w:val="24"/>
          <w:szCs w:val="24"/>
        </w:rPr>
        <w:t>(1) A Városliget Ingatlanfejlesztő Zártkörűen Működő Részvénytársaság, mint törvényileg kijelölt vagyonkezelő vagyonkezelésében lévő Városliget (29732/11 helyrajzi számú ingatlan) közterület-használata vonatkozásában - a törvényi vagyonkezelés hatályának fennállása alatt - a rendelet szabályait az e szakaszban foglalt eltérésekkel kell alkalmazni.</w:t>
      </w:r>
    </w:p>
    <w:p>
      <w:pPr>
        <w:pStyle w:val="TextBody"/>
        <w:bidi w:val="0"/>
        <w:spacing w:lineRule="auto" w:line="240" w:before="240" w:after="0"/>
        <w:ind w:left="0" w:hanging="0"/>
        <w:jc w:val="both"/>
        <w:rPr>
          <w:rFonts w:ascii="Times New Roman" w:hAnsi="Times New Roman"/>
          <w:sz w:val="24"/>
          <w:szCs w:val="24"/>
        </w:rPr>
      </w:pPr>
      <w:r>
        <w:rPr>
          <w:sz w:val="24"/>
          <w:szCs w:val="24"/>
        </w:rPr>
        <w:t xml:space="preserve">(2) A Városligetre vonatkozó közterület-használati ügyekben a törvényileg kijelölt vagyonkezelő jogosult eljárni és díjat szedni, eljárása során a 6. § (1) bekezdés 3–6. pont, a 6. § (1) bekezdés 8–13. pont, a 6. § (1) bekezdés 15. pont, a 6. § (1) bekezdés 17–20. pont, a 6. § (1) bekezdés 22–27. pont, 6. § (1) bekezdés 29–35. pont, a 6. § (5)–(8) bekezdés, a 6. § (10) bekezdés, a </w:t>
      </w:r>
      <w:r>
        <w:rPr>
          <w:sz w:val="24"/>
          <w:szCs w:val="24"/>
          <w:u w:val="single"/>
        </w:rPr>
        <w:t xml:space="preserve">4/A. alcím (6/A. §–6/B. §), a </w:t>
      </w:r>
      <w:r>
        <w:rPr>
          <w:sz w:val="24"/>
          <w:szCs w:val="24"/>
        </w:rPr>
        <w:t xml:space="preserve">7. § (1) bekezdés, a 7. § (7)–(8) bekezdés, a 8. § (1)–(1b) bekezdés, a 9. § (2)–(2a) bekezdés, a 23. § (3), (6), (7), (8), (9) bekezdés, 27. § (1a) bekezdés, a 11/A. alcím (27/A. §), a 11/D. alcím, a 12. alcím (29–31. §), a </w:t>
      </w:r>
      <w:r>
        <w:rPr>
          <w:sz w:val="24"/>
          <w:szCs w:val="24"/>
          <w:u w:val="single"/>
        </w:rPr>
        <w:t xml:space="preserve">12/a. alcím (32. §–32/A. §), a </w:t>
      </w:r>
      <w:r>
        <w:rPr>
          <w:sz w:val="24"/>
          <w:szCs w:val="24"/>
        </w:rPr>
        <w:t>13. alcím (33. §), a 13/C. alcím (33/E. §), a 13/D. alcím (33/F. §), továbbá az 1. és 2. melléklet rendelkezéseit nem kell alkalmazni.</w:t>
      </w:r>
    </w:p>
    <w:p>
      <w:pPr>
        <w:pStyle w:val="TextBody"/>
        <w:bidi w:val="0"/>
        <w:spacing w:lineRule="auto" w:line="240" w:before="280" w:after="0"/>
        <w:ind w:left="0" w:hanging="0"/>
        <w:jc w:val="center"/>
        <w:rPr>
          <w:rFonts w:ascii="Times New Roman" w:hAnsi="Times New Roman"/>
          <w:sz w:val="24"/>
          <w:szCs w:val="24"/>
        </w:rPr>
      </w:pPr>
      <w:r>
        <w:rPr>
          <w:sz w:val="24"/>
          <w:szCs w:val="24"/>
        </w:rPr>
        <w:t>13/C. A fenyőfa-árusításra vonatkozó különös szabályok</w:t>
      </w:r>
    </w:p>
    <w:p>
      <w:pPr>
        <w:pStyle w:val="TextBody"/>
        <w:bidi w:val="0"/>
        <w:spacing w:lineRule="auto" w:line="240" w:before="240" w:after="240"/>
        <w:ind w:left="0" w:hanging="0"/>
        <w:jc w:val="center"/>
        <w:rPr>
          <w:rFonts w:ascii="Times New Roman" w:hAnsi="Times New Roman"/>
          <w:sz w:val="24"/>
          <w:szCs w:val="24"/>
        </w:rPr>
      </w:pPr>
      <w:r>
        <w:rPr>
          <w:sz w:val="24"/>
          <w:szCs w:val="24"/>
        </w:rPr>
        <w:t>33/E. §</w:t>
      </w:r>
    </w:p>
    <w:p>
      <w:pPr>
        <w:pStyle w:val="TextBody"/>
        <w:bidi w:val="0"/>
        <w:spacing w:lineRule="auto" w:line="240" w:before="0" w:after="0"/>
        <w:ind w:left="0" w:hanging="0"/>
        <w:jc w:val="both"/>
        <w:rPr>
          <w:rFonts w:ascii="Times New Roman" w:hAnsi="Times New Roman"/>
          <w:sz w:val="24"/>
          <w:szCs w:val="24"/>
        </w:rPr>
      </w:pPr>
      <w:r>
        <w:rPr>
          <w:sz w:val="24"/>
          <w:szCs w:val="24"/>
        </w:rPr>
        <w:t>(1) A fenyőfa-árusítás közterület-használatához legalább 20 négyzetméternyi terület igénybevétele szükséges.</w:t>
      </w:r>
    </w:p>
    <w:p>
      <w:pPr>
        <w:pStyle w:val="TextBody"/>
        <w:bidi w:val="0"/>
        <w:spacing w:lineRule="auto" w:line="240" w:before="240" w:after="0"/>
        <w:ind w:left="0" w:hanging="0"/>
        <w:jc w:val="both"/>
        <w:rPr>
          <w:rFonts w:ascii="Times New Roman" w:hAnsi="Times New Roman"/>
          <w:sz w:val="24"/>
          <w:szCs w:val="24"/>
        </w:rPr>
      </w:pPr>
      <w:r>
        <w:rPr>
          <w:sz w:val="24"/>
          <w:szCs w:val="24"/>
        </w:rPr>
        <w:t>(2) A fenyőfa-árusítás közterület-használati hozzájárulására irányuló kérelemhez csatolni szükséges:</w:t>
      </w:r>
    </w:p>
    <w:p>
      <w:pPr>
        <w:pStyle w:val="TextBody"/>
        <w:bidi w:val="0"/>
        <w:spacing w:lineRule="auto" w:line="240" w:before="0" w:after="0"/>
        <w:ind w:left="580" w:hanging="0"/>
        <w:jc w:val="both"/>
        <w:rPr>
          <w:rFonts w:ascii="Times New Roman" w:hAnsi="Times New Roman"/>
          <w:sz w:val="24"/>
          <w:szCs w:val="24"/>
        </w:rPr>
      </w:pPr>
      <w:r>
        <w:rPr>
          <w:sz w:val="24"/>
          <w:szCs w:val="24"/>
        </w:rPr>
        <w:t>a) az árusítás eszközeinek, berendezéseinek, az árusítás kapcsán kihelyezni tervezett építményeknek, elhelyezni kívánt gépjárműveknek a felsorolását az ezeket feltüntető helyszínrajzzal együtt,</w:t>
      </w:r>
    </w:p>
    <w:p>
      <w:pPr>
        <w:pStyle w:val="TextBody"/>
        <w:bidi w:val="0"/>
        <w:spacing w:lineRule="auto" w:line="240" w:before="0" w:after="0"/>
        <w:ind w:left="580" w:hanging="0"/>
        <w:jc w:val="both"/>
        <w:rPr>
          <w:rFonts w:ascii="Times New Roman" w:hAnsi="Times New Roman"/>
          <w:sz w:val="24"/>
          <w:szCs w:val="24"/>
        </w:rPr>
      </w:pPr>
      <w:r>
        <w:rPr>
          <w:sz w:val="24"/>
          <w:szCs w:val="24"/>
        </w:rPr>
        <w:t>b) az árusok számára biztosítandó illemhelyhasználatra vonatkozó nyilatkozatot,</w:t>
      </w:r>
    </w:p>
    <w:p>
      <w:pPr>
        <w:pStyle w:val="TextBody"/>
        <w:bidi w:val="0"/>
        <w:spacing w:lineRule="auto" w:line="240" w:before="0" w:after="0"/>
        <w:ind w:left="580" w:hanging="0"/>
        <w:jc w:val="both"/>
        <w:rPr>
          <w:rFonts w:ascii="Times New Roman" w:hAnsi="Times New Roman"/>
          <w:sz w:val="24"/>
          <w:szCs w:val="24"/>
        </w:rPr>
      </w:pPr>
      <w:r>
        <w:rPr>
          <w:sz w:val="24"/>
          <w:szCs w:val="24"/>
        </w:rPr>
        <w:t>c) a közterület tisztántartására tervezett intézkedéseinek felsorolását, valamint nyilatkozatát arra vonatkozóan, hogy a települési hulladék elszállítására a közszolgáltatóval szerződést fog kötni.</w:t>
      </w:r>
    </w:p>
    <w:p>
      <w:pPr>
        <w:pStyle w:val="TextBody"/>
        <w:bidi w:val="0"/>
        <w:spacing w:lineRule="auto" w:line="240" w:before="240" w:after="0"/>
        <w:ind w:left="0" w:hanging="0"/>
        <w:jc w:val="both"/>
        <w:rPr>
          <w:rFonts w:ascii="Times New Roman" w:hAnsi="Times New Roman"/>
          <w:sz w:val="24"/>
          <w:szCs w:val="24"/>
        </w:rPr>
      </w:pPr>
      <w:r>
        <w:rPr>
          <w:sz w:val="24"/>
          <w:szCs w:val="24"/>
        </w:rPr>
        <w:t>(3) A fenyőfa-árusításra vonatkozó közterület-használati hozzájárulás időtartama legfeljebb minden év december 10-e és december 24-e közötti időtartamra szólhat.</w:t>
      </w:r>
    </w:p>
    <w:p>
      <w:pPr>
        <w:pStyle w:val="TextBody"/>
        <w:bidi w:val="0"/>
        <w:spacing w:lineRule="auto" w:line="240" w:before="240" w:after="0"/>
        <w:ind w:left="0" w:hanging="0"/>
        <w:jc w:val="both"/>
        <w:rPr>
          <w:rFonts w:ascii="Times New Roman" w:hAnsi="Times New Roman"/>
          <w:sz w:val="24"/>
          <w:szCs w:val="24"/>
        </w:rPr>
      </w:pPr>
      <w:r>
        <w:rPr>
          <w:sz w:val="24"/>
          <w:szCs w:val="24"/>
        </w:rPr>
        <w:t>(4) Az I. (fokozottan kiemelt) és II. (kiemelt) közterületi kategóriába sorolt közterületekre nem adható közterület-használati hozzájárulás fenyőfa-árusítás céljára.</w:t>
      </w:r>
    </w:p>
    <w:p>
      <w:pPr>
        <w:pStyle w:val="TextBody"/>
        <w:bidi w:val="0"/>
        <w:spacing w:lineRule="auto" w:line="240" w:before="280" w:after="0"/>
        <w:ind w:left="0" w:hanging="0"/>
        <w:jc w:val="center"/>
        <w:rPr>
          <w:rFonts w:ascii="Times New Roman" w:hAnsi="Times New Roman"/>
          <w:sz w:val="24"/>
          <w:szCs w:val="24"/>
        </w:rPr>
      </w:pPr>
      <w:r>
        <w:rPr>
          <w:sz w:val="24"/>
          <w:szCs w:val="24"/>
        </w:rPr>
        <w:t>13/D. Vendéglátó-ipari teraszokra vonatkozó különös szabályok</w:t>
      </w:r>
    </w:p>
    <w:p>
      <w:pPr>
        <w:pStyle w:val="TextBody"/>
        <w:bidi w:val="0"/>
        <w:spacing w:lineRule="auto" w:line="240" w:before="240" w:after="240"/>
        <w:ind w:left="0" w:hanging="0"/>
        <w:jc w:val="center"/>
        <w:rPr>
          <w:rFonts w:ascii="Times New Roman" w:hAnsi="Times New Roman"/>
          <w:sz w:val="24"/>
          <w:szCs w:val="24"/>
        </w:rPr>
      </w:pPr>
      <w:r>
        <w:rPr>
          <w:sz w:val="24"/>
          <w:szCs w:val="24"/>
        </w:rPr>
        <w:t>33/F. §</w:t>
      </w:r>
    </w:p>
    <w:p>
      <w:pPr>
        <w:pStyle w:val="TextBody"/>
        <w:bidi w:val="0"/>
        <w:spacing w:lineRule="auto" w:line="240" w:before="0" w:after="0"/>
        <w:ind w:left="0" w:hanging="0"/>
        <w:jc w:val="both"/>
        <w:rPr>
          <w:rFonts w:ascii="Times New Roman" w:hAnsi="Times New Roman"/>
          <w:sz w:val="24"/>
          <w:szCs w:val="24"/>
        </w:rPr>
      </w:pPr>
      <w:r>
        <w:rPr>
          <w:sz w:val="24"/>
          <w:szCs w:val="24"/>
        </w:rPr>
        <w:t>(1) Nem adható közterület-használati hozzájárulás a vendéglátó-ipari terasz berendezéseinek, létesítményeinek, építményeinek a közterülethez (beleértve a közterület alkotórészeihez, így különösen növényzetéhez, műtárgyaihoz) történő rögzítéséhez, vagy a közterület felületének, burkolatának megfúrásához.</w:t>
      </w:r>
    </w:p>
    <w:p>
      <w:pPr>
        <w:pStyle w:val="TextBody"/>
        <w:bidi w:val="0"/>
        <w:spacing w:lineRule="auto" w:line="240" w:before="240" w:after="0"/>
        <w:ind w:left="0" w:hanging="0"/>
        <w:jc w:val="both"/>
        <w:rPr>
          <w:rFonts w:ascii="Times New Roman" w:hAnsi="Times New Roman"/>
          <w:sz w:val="24"/>
          <w:szCs w:val="24"/>
        </w:rPr>
      </w:pPr>
      <w:r>
        <w:rPr>
          <w:sz w:val="24"/>
          <w:szCs w:val="24"/>
        </w:rPr>
        <w:t>(2)</w:t>
      </w:r>
    </w:p>
    <w:p>
      <w:pPr>
        <w:pStyle w:val="TextBody"/>
        <w:bidi w:val="0"/>
        <w:spacing w:lineRule="auto" w:line="240" w:before="240" w:after="0"/>
        <w:ind w:left="0" w:hanging="0"/>
        <w:jc w:val="both"/>
        <w:rPr>
          <w:rFonts w:ascii="Times New Roman" w:hAnsi="Times New Roman"/>
          <w:sz w:val="24"/>
          <w:szCs w:val="24"/>
        </w:rPr>
      </w:pPr>
      <w:r>
        <w:rPr>
          <w:sz w:val="24"/>
          <w:szCs w:val="24"/>
        </w:rPr>
        <w:t>(3)</w:t>
      </w:r>
    </w:p>
    <w:p>
      <w:pPr>
        <w:pStyle w:val="TextBody"/>
        <w:bidi w:val="0"/>
        <w:spacing w:lineRule="auto" w:line="240" w:before="280" w:after="0"/>
        <w:ind w:left="0" w:hanging="0"/>
        <w:jc w:val="center"/>
        <w:rPr>
          <w:rFonts w:ascii="Times New Roman" w:hAnsi="Times New Roman"/>
          <w:sz w:val="24"/>
          <w:szCs w:val="24"/>
        </w:rPr>
      </w:pPr>
      <w:r>
        <w:rPr>
          <w:sz w:val="24"/>
          <w:szCs w:val="24"/>
        </w:rPr>
        <w:t>13/E. Mikromobilitási eszközök elhelyezésére vonatkozó különös szabályok</w:t>
      </w:r>
    </w:p>
    <w:p>
      <w:pPr>
        <w:pStyle w:val="TextBody"/>
        <w:bidi w:val="0"/>
        <w:spacing w:lineRule="auto" w:line="240" w:before="240" w:after="240"/>
        <w:ind w:left="0" w:hanging="0"/>
        <w:jc w:val="center"/>
        <w:rPr>
          <w:rFonts w:ascii="Times New Roman" w:hAnsi="Times New Roman"/>
          <w:sz w:val="24"/>
          <w:szCs w:val="24"/>
        </w:rPr>
      </w:pPr>
      <w:r>
        <w:rPr>
          <w:sz w:val="24"/>
          <w:szCs w:val="24"/>
        </w:rPr>
        <w:t>33/G. §</w:t>
      </w:r>
    </w:p>
    <w:p>
      <w:pPr>
        <w:pStyle w:val="TextBody"/>
        <w:bidi w:val="0"/>
        <w:spacing w:lineRule="auto" w:line="240" w:before="0" w:after="0"/>
        <w:ind w:left="0" w:hanging="0"/>
        <w:jc w:val="both"/>
        <w:rPr>
          <w:rFonts w:ascii="Times New Roman" w:hAnsi="Times New Roman"/>
          <w:sz w:val="24"/>
          <w:szCs w:val="24"/>
        </w:rPr>
      </w:pPr>
      <w:r>
        <w:rPr>
          <w:sz w:val="24"/>
          <w:szCs w:val="24"/>
        </w:rPr>
        <w:t>(1) Kölcsönzési célú mikromobilitási eszközöknek a Fővárosi Önkormányzat tulajdonában lévő közterületeken történő elhelyezése, tárolása vonatkozásában a rendelet szabályait a jelen alcímben foglalt eltérésekkel kell alkalmazni.</w:t>
      </w:r>
    </w:p>
    <w:p>
      <w:pPr>
        <w:pStyle w:val="TextBody"/>
        <w:bidi w:val="0"/>
        <w:spacing w:lineRule="auto" w:line="240" w:before="240" w:after="0"/>
        <w:ind w:left="0" w:hanging="0"/>
        <w:jc w:val="both"/>
        <w:rPr>
          <w:rFonts w:ascii="Times New Roman" w:hAnsi="Times New Roman"/>
          <w:sz w:val="24"/>
          <w:szCs w:val="24"/>
        </w:rPr>
      </w:pPr>
      <w:r>
        <w:rPr>
          <w:sz w:val="24"/>
          <w:szCs w:val="24"/>
        </w:rPr>
        <w:t>(2) A Fővárosi Önkormányzat tulajdonában lévő közterületeken kölcsönzési célú mikromobilitási eszköz – ha e rendelet eltérően nem rendelkezik – kizárólag az erre a célra kijelölt mikromobilitási ponton helyezhető el és tárolható. Erre vonatkozó közterület-használati hozzájárulást a kölcsönzési célú mikromobilitási eszközökkel rendelkező mikromobilitási szolgáltató kérhet.</w:t>
      </w:r>
    </w:p>
    <w:p>
      <w:pPr>
        <w:pStyle w:val="TextBody"/>
        <w:bidi w:val="0"/>
        <w:spacing w:lineRule="auto" w:line="240" w:before="240" w:after="0"/>
        <w:ind w:left="0" w:hanging="0"/>
        <w:jc w:val="both"/>
        <w:rPr>
          <w:rFonts w:ascii="Times New Roman" w:hAnsi="Times New Roman"/>
          <w:sz w:val="24"/>
          <w:szCs w:val="24"/>
        </w:rPr>
      </w:pPr>
      <w:r>
        <w:rPr>
          <w:sz w:val="24"/>
          <w:szCs w:val="24"/>
        </w:rPr>
        <w:t>(3) A kölcsönzési célú mikromobilitási eszközök elhelyezése szempontjából Budapest területe a következő mikromobilitási zónákra osztott:</w:t>
      </w:r>
    </w:p>
    <w:p>
      <w:pPr>
        <w:pStyle w:val="TextBody"/>
        <w:bidi w:val="0"/>
        <w:spacing w:lineRule="auto" w:line="240" w:before="0" w:after="0"/>
        <w:ind w:left="580" w:hanging="0"/>
        <w:jc w:val="both"/>
        <w:rPr>
          <w:rFonts w:ascii="Times New Roman" w:hAnsi="Times New Roman"/>
          <w:sz w:val="24"/>
          <w:szCs w:val="24"/>
        </w:rPr>
      </w:pPr>
      <w:r>
        <w:rPr>
          <w:sz w:val="24"/>
          <w:szCs w:val="24"/>
        </w:rPr>
        <w:t>a) belvárosi zóna,</w:t>
      </w:r>
    </w:p>
    <w:p>
      <w:pPr>
        <w:pStyle w:val="TextBody"/>
        <w:bidi w:val="0"/>
        <w:spacing w:lineRule="auto" w:line="240" w:before="0" w:after="0"/>
        <w:ind w:left="580" w:hanging="0"/>
        <w:jc w:val="both"/>
        <w:rPr>
          <w:rFonts w:ascii="Times New Roman" w:hAnsi="Times New Roman"/>
          <w:sz w:val="24"/>
          <w:szCs w:val="24"/>
        </w:rPr>
      </w:pPr>
      <w:r>
        <w:rPr>
          <w:sz w:val="24"/>
          <w:szCs w:val="24"/>
        </w:rPr>
        <w:t>b) átmeneti zóna,</w:t>
      </w:r>
    </w:p>
    <w:p>
      <w:pPr>
        <w:pStyle w:val="TextBody"/>
        <w:bidi w:val="0"/>
        <w:spacing w:lineRule="auto" w:line="240" w:before="0" w:after="0"/>
        <w:ind w:left="580" w:hanging="0"/>
        <w:jc w:val="both"/>
        <w:rPr>
          <w:rFonts w:ascii="Times New Roman" w:hAnsi="Times New Roman"/>
          <w:sz w:val="24"/>
          <w:szCs w:val="24"/>
        </w:rPr>
      </w:pPr>
      <w:r>
        <w:rPr>
          <w:sz w:val="24"/>
          <w:szCs w:val="24"/>
        </w:rPr>
        <w:t>c) külvárosi centrum zóna, és</w:t>
      </w:r>
    </w:p>
    <w:p>
      <w:pPr>
        <w:pStyle w:val="TextBody"/>
        <w:bidi w:val="0"/>
        <w:spacing w:lineRule="auto" w:line="240" w:before="0" w:after="0"/>
        <w:ind w:left="580" w:hanging="0"/>
        <w:jc w:val="both"/>
        <w:rPr>
          <w:rFonts w:ascii="Times New Roman" w:hAnsi="Times New Roman"/>
          <w:sz w:val="24"/>
          <w:szCs w:val="24"/>
        </w:rPr>
      </w:pPr>
      <w:r>
        <w:rPr>
          <w:sz w:val="24"/>
          <w:szCs w:val="24"/>
        </w:rPr>
        <w:t>d) külvárosi terület zóna, amely az a), b) vagy c) zónába nem tartozó minden egyéb terület.</w:t>
      </w:r>
    </w:p>
    <w:p>
      <w:pPr>
        <w:pStyle w:val="TextBody"/>
        <w:bidi w:val="0"/>
        <w:spacing w:lineRule="auto" w:line="240" w:before="240" w:after="0"/>
        <w:ind w:left="0" w:hanging="0"/>
        <w:jc w:val="both"/>
        <w:rPr>
          <w:rFonts w:ascii="Times New Roman" w:hAnsi="Times New Roman"/>
          <w:sz w:val="24"/>
          <w:szCs w:val="24"/>
        </w:rPr>
      </w:pPr>
      <w:r>
        <w:rPr>
          <w:sz w:val="24"/>
          <w:szCs w:val="24"/>
        </w:rPr>
        <w:t>(4) A (3) bekezdés a)–c) pontja szerinti zónák pontos területi lehatárolását a 7. melléklet szerinti térkép határozza meg.</w:t>
      </w:r>
    </w:p>
    <w:p>
      <w:pPr>
        <w:pStyle w:val="TextBody"/>
        <w:bidi w:val="0"/>
        <w:spacing w:lineRule="auto" w:line="240" w:before="240" w:after="0"/>
        <w:ind w:left="0" w:hanging="0"/>
        <w:jc w:val="both"/>
        <w:rPr>
          <w:rFonts w:ascii="Times New Roman" w:hAnsi="Times New Roman"/>
          <w:sz w:val="24"/>
          <w:szCs w:val="24"/>
        </w:rPr>
      </w:pPr>
      <w:r>
        <w:rPr>
          <w:sz w:val="24"/>
          <w:szCs w:val="24"/>
        </w:rPr>
        <w:t>(5) A (2) bekezdésétől eltérően a külvárosi terület zónában a kölcsönzési célú mikromobilitási eszközök mikromobilitási ponton kívüli közterületen is elhelyezhetők (free-float rendszer), ha az a közterület rendeltetésszerű használatát, így különösen a gyalogos közlekedést nem akadályozza, és a közúti közlekedés rendjét, a biztonságos járműközlekedést semmilyen módon nem zavarja.</w:t>
      </w:r>
    </w:p>
    <w:p>
      <w:pPr>
        <w:pStyle w:val="TextBody"/>
        <w:bidi w:val="0"/>
        <w:spacing w:lineRule="auto" w:line="240" w:before="240" w:after="0"/>
        <w:ind w:left="0" w:hanging="0"/>
        <w:jc w:val="both"/>
        <w:rPr>
          <w:rFonts w:ascii="Times New Roman" w:hAnsi="Times New Roman"/>
          <w:sz w:val="24"/>
          <w:szCs w:val="24"/>
        </w:rPr>
      </w:pPr>
      <w:r>
        <w:rPr>
          <w:sz w:val="24"/>
          <w:szCs w:val="24"/>
        </w:rPr>
        <w:t>(6) A mikromobilitási szolgáltató az általa üzemeltetett kölcsönzési célú mikromobilitási eszközöket csak érvényes közterület-használati hozzájárulás birtokában helyezheti el és tárolhatja a közterületen.</w:t>
      </w:r>
    </w:p>
    <w:p>
      <w:pPr>
        <w:pStyle w:val="TextBody"/>
        <w:bidi w:val="0"/>
        <w:spacing w:lineRule="auto" w:line="240" w:before="240" w:after="0"/>
        <w:ind w:left="0" w:hanging="0"/>
        <w:jc w:val="both"/>
        <w:rPr>
          <w:rFonts w:ascii="Times New Roman" w:hAnsi="Times New Roman"/>
          <w:sz w:val="24"/>
          <w:szCs w:val="24"/>
        </w:rPr>
      </w:pPr>
      <w:r>
        <w:rPr>
          <w:sz w:val="24"/>
          <w:szCs w:val="24"/>
        </w:rPr>
        <w:t>(7) Nem adható közterület-használati hozzájárulás olyan kölcsönzési célú mikromobilitási eszköz elhelyezéséhez, tárolásához, amely a vonatkozó jogszabályok szerint megkövetelt műszaki követelményeknek nem felel meg, rendeltetésszerű használatra nem alkalmas.</w:t>
      </w:r>
    </w:p>
    <w:p>
      <w:pPr>
        <w:pStyle w:val="TextBody"/>
        <w:bidi w:val="0"/>
        <w:spacing w:lineRule="auto" w:line="240" w:before="240" w:after="240"/>
        <w:ind w:left="0" w:hanging="0"/>
        <w:jc w:val="center"/>
        <w:rPr>
          <w:rFonts w:ascii="Times New Roman" w:hAnsi="Times New Roman"/>
          <w:sz w:val="24"/>
          <w:szCs w:val="24"/>
        </w:rPr>
      </w:pPr>
      <w:r>
        <w:rPr>
          <w:sz w:val="24"/>
          <w:szCs w:val="24"/>
        </w:rPr>
        <w:t>33/H. §</w:t>
      </w:r>
    </w:p>
    <w:p>
      <w:pPr>
        <w:pStyle w:val="TextBody"/>
        <w:bidi w:val="0"/>
        <w:spacing w:lineRule="auto" w:line="240" w:before="0" w:after="0"/>
        <w:ind w:left="0" w:hanging="0"/>
        <w:jc w:val="both"/>
        <w:rPr>
          <w:rFonts w:ascii="Times New Roman" w:hAnsi="Times New Roman"/>
          <w:sz w:val="24"/>
          <w:szCs w:val="24"/>
        </w:rPr>
      </w:pPr>
      <w:r>
        <w:rPr>
          <w:sz w:val="24"/>
          <w:szCs w:val="24"/>
        </w:rPr>
        <w:t>(1) A Fővárosi Önkormányzat a mikromobilitási pontok kijelöléséről külön döntést hoz, amelyet a Fővárosi Közlönyben is közzétesz. A döntésben meg kell határozni</w:t>
      </w:r>
    </w:p>
    <w:p>
      <w:pPr>
        <w:pStyle w:val="TextBody"/>
        <w:bidi w:val="0"/>
        <w:spacing w:lineRule="auto" w:line="240" w:before="0" w:after="0"/>
        <w:ind w:left="580" w:hanging="0"/>
        <w:jc w:val="both"/>
        <w:rPr>
          <w:rFonts w:ascii="Times New Roman" w:hAnsi="Times New Roman"/>
          <w:sz w:val="24"/>
          <w:szCs w:val="24"/>
        </w:rPr>
      </w:pPr>
      <w:r>
        <w:rPr>
          <w:sz w:val="24"/>
          <w:szCs w:val="24"/>
        </w:rPr>
        <w:t>a) a mikromobilitási pont egyedi azonosítóját,</w:t>
      </w:r>
    </w:p>
    <w:p>
      <w:pPr>
        <w:pStyle w:val="TextBody"/>
        <w:bidi w:val="0"/>
        <w:spacing w:lineRule="auto" w:line="240" w:before="0" w:after="0"/>
        <w:ind w:left="580" w:hanging="0"/>
        <w:jc w:val="both"/>
        <w:rPr>
          <w:rFonts w:ascii="Times New Roman" w:hAnsi="Times New Roman"/>
          <w:sz w:val="24"/>
          <w:szCs w:val="24"/>
        </w:rPr>
      </w:pPr>
      <w:r>
        <w:rPr>
          <w:sz w:val="24"/>
          <w:szCs w:val="24"/>
        </w:rPr>
        <w:t>b) a mikromobilitási pont 33/G. § (3) bekezdés szerinti zónabesorolását és földrajzi címét,</w:t>
      </w:r>
    </w:p>
    <w:p>
      <w:pPr>
        <w:pStyle w:val="TextBody"/>
        <w:bidi w:val="0"/>
        <w:spacing w:lineRule="auto" w:line="240" w:before="0" w:after="0"/>
        <w:ind w:left="580" w:hanging="0"/>
        <w:jc w:val="both"/>
        <w:rPr>
          <w:rFonts w:ascii="Times New Roman" w:hAnsi="Times New Roman"/>
          <w:sz w:val="24"/>
          <w:szCs w:val="24"/>
        </w:rPr>
      </w:pPr>
      <w:r>
        <w:rPr>
          <w:sz w:val="24"/>
          <w:szCs w:val="24"/>
        </w:rPr>
        <w:t>c) a mikromobilitási pont középpontjának tekintendő pont GPS-koordinátáit, területének méretét,</w:t>
      </w:r>
    </w:p>
    <w:p>
      <w:pPr>
        <w:pStyle w:val="TextBody"/>
        <w:bidi w:val="0"/>
        <w:spacing w:lineRule="auto" w:line="240" w:before="0" w:after="0"/>
        <w:ind w:left="580" w:hanging="0"/>
        <w:jc w:val="both"/>
        <w:rPr>
          <w:rFonts w:ascii="Times New Roman" w:hAnsi="Times New Roman"/>
          <w:sz w:val="24"/>
          <w:szCs w:val="24"/>
        </w:rPr>
      </w:pPr>
      <w:r>
        <w:rPr>
          <w:sz w:val="24"/>
          <w:szCs w:val="24"/>
        </w:rPr>
        <w:t>d) az adott mikromobilitási ponton egyszerre elhelyezhető mikromobilitási eszközök legmagasabb számát,</w:t>
      </w:r>
    </w:p>
    <w:p>
      <w:pPr>
        <w:pStyle w:val="TextBody"/>
        <w:bidi w:val="0"/>
        <w:spacing w:lineRule="auto" w:line="240" w:before="0" w:after="0"/>
        <w:ind w:left="580" w:hanging="0"/>
        <w:jc w:val="both"/>
        <w:rPr>
          <w:rFonts w:ascii="Times New Roman" w:hAnsi="Times New Roman"/>
          <w:sz w:val="24"/>
          <w:szCs w:val="24"/>
        </w:rPr>
      </w:pPr>
      <w:r>
        <w:rPr>
          <w:sz w:val="24"/>
          <w:szCs w:val="24"/>
        </w:rPr>
        <w:t>e) az adott mikromobilitási ponton egyazon mikromobilitási szolgáltató által egyszerre elhelyezhető mikromobilitási eszközök legmagasabb számát.</w:t>
      </w:r>
    </w:p>
    <w:p>
      <w:pPr>
        <w:pStyle w:val="TextBody"/>
        <w:bidi w:val="0"/>
        <w:spacing w:lineRule="auto" w:line="240" w:before="240" w:after="0"/>
        <w:ind w:left="0" w:hanging="0"/>
        <w:jc w:val="both"/>
        <w:rPr>
          <w:rFonts w:ascii="Times New Roman" w:hAnsi="Times New Roman"/>
          <w:sz w:val="24"/>
          <w:szCs w:val="24"/>
        </w:rPr>
      </w:pPr>
      <w:r>
        <w:rPr>
          <w:sz w:val="24"/>
          <w:szCs w:val="24"/>
        </w:rPr>
        <w:t>(2) A kijelölt mikromobilitási pont és annak területi határa megfelelő jelzéssel (táblával, felfestéssel, vagy más jól látható módon) kerül megjelölésre.</w:t>
      </w:r>
    </w:p>
    <w:p>
      <w:pPr>
        <w:pStyle w:val="TextBody"/>
        <w:bidi w:val="0"/>
        <w:spacing w:lineRule="auto" w:line="240" w:before="240" w:after="0"/>
        <w:ind w:left="0" w:hanging="0"/>
        <w:jc w:val="both"/>
        <w:rPr>
          <w:rFonts w:ascii="Times New Roman" w:hAnsi="Times New Roman"/>
          <w:sz w:val="24"/>
          <w:szCs w:val="24"/>
        </w:rPr>
      </w:pPr>
      <w:r>
        <w:rPr>
          <w:sz w:val="24"/>
          <w:szCs w:val="24"/>
        </w:rPr>
        <w:t>(3) A (2) bekezdéstől eltérően – kivételesen és ideiglenes jelleggel – a mikromobilitási pont közterületen való megfelelő megjelölése legfeljebb egy év időtartamig mellőzhető, ha az a mikromobilitási eszközök jogszerű használatának előmozdítása érdekében feltétlenül szükséges. Az ilyen mikromobilitási pont területének azt az (1) bekezdés c) pontja szerinti középpont körüli, a kijelölő döntésben a műholdas navigációs rendszerek hibahatárára is figyelemmel meghatározott nagyságú, de legfeljebb 30 méter sugarú kör körvonalon belülre eső területét kell tekinteni, ahol a mikromobilitási eszközök elhelyezése egyébként a közúti várakozóhelyek járművekkel való használatát és járdákon a gyalogos közlekedést nem akadályozza, a közúti közlekedés rendjét, a biztonságos járműközlekedést semmilyen módon nem zavarja.</w:t>
      </w:r>
    </w:p>
    <w:p>
      <w:pPr>
        <w:pStyle w:val="TextBody"/>
        <w:bidi w:val="0"/>
        <w:spacing w:lineRule="auto" w:line="240" w:before="240" w:after="0"/>
        <w:ind w:left="0" w:hanging="0"/>
        <w:jc w:val="both"/>
        <w:rPr>
          <w:rFonts w:ascii="Times New Roman" w:hAnsi="Times New Roman"/>
          <w:sz w:val="24"/>
          <w:szCs w:val="24"/>
        </w:rPr>
      </w:pPr>
      <w:r>
        <w:rPr>
          <w:sz w:val="24"/>
          <w:szCs w:val="24"/>
        </w:rPr>
        <w:t>(4) A Fővárosi Önkormányzat tulajdonában álló közterületeken kijelölt mikromobilitási pontoknak az (1) bekezdés, vagy közterületi megjelölés nélküli kijelölés esetén a (3) bekezdés szerinti adatait a Főpolgármesteri Hivatal a www.budapest.hu honlapon folyamatosan, a mikromobilitási pontok térképen való kereshetőségét is biztosító módon közzéteszi.</w:t>
      </w:r>
    </w:p>
    <w:p>
      <w:pPr>
        <w:pStyle w:val="TextBody"/>
        <w:bidi w:val="0"/>
        <w:spacing w:lineRule="auto" w:line="240" w:before="240" w:after="240"/>
        <w:ind w:left="0" w:hanging="0"/>
        <w:jc w:val="center"/>
        <w:rPr>
          <w:rFonts w:ascii="Times New Roman" w:hAnsi="Times New Roman"/>
          <w:sz w:val="24"/>
          <w:szCs w:val="24"/>
        </w:rPr>
      </w:pPr>
      <w:r>
        <w:rPr>
          <w:sz w:val="24"/>
          <w:szCs w:val="24"/>
        </w:rPr>
        <w:t>33/I. §</w:t>
      </w:r>
    </w:p>
    <w:p>
      <w:pPr>
        <w:pStyle w:val="TextBody"/>
        <w:bidi w:val="0"/>
        <w:spacing w:lineRule="auto" w:line="240" w:before="0" w:after="0"/>
        <w:ind w:left="0" w:hanging="0"/>
        <w:jc w:val="both"/>
        <w:rPr>
          <w:rFonts w:ascii="Times New Roman" w:hAnsi="Times New Roman"/>
          <w:sz w:val="24"/>
          <w:szCs w:val="24"/>
        </w:rPr>
      </w:pPr>
      <w:r>
        <w:rPr>
          <w:sz w:val="24"/>
          <w:szCs w:val="24"/>
        </w:rPr>
        <w:t>(1) Kölcsönzési célú mikromobilitási eszközök közterületen történő elhelyezése, tárolása céljából akkor adható közterület-használati hozzájárulás a mikromobilitási szolgáltató részére, ha a mikromobilitási szolgáltató</w:t>
      </w:r>
    </w:p>
    <w:p>
      <w:pPr>
        <w:pStyle w:val="TextBody"/>
        <w:bidi w:val="0"/>
        <w:spacing w:lineRule="auto" w:line="240" w:before="0" w:after="0"/>
        <w:ind w:left="580" w:hanging="0"/>
        <w:jc w:val="both"/>
        <w:rPr>
          <w:rFonts w:ascii="Times New Roman" w:hAnsi="Times New Roman"/>
          <w:sz w:val="24"/>
          <w:szCs w:val="24"/>
        </w:rPr>
      </w:pPr>
      <w:r>
        <w:rPr>
          <w:sz w:val="24"/>
          <w:szCs w:val="24"/>
        </w:rPr>
        <w:t>a) az általa üzemeltetett valamennyi mikromobilitási eszközt – a jogszerű közterület-használat ellenőrizhetősége érdekében – olyan egyedi azonosító jellel látta el, amely</w:t>
      </w:r>
    </w:p>
    <w:p>
      <w:pPr>
        <w:pStyle w:val="TextBody"/>
        <w:bidi w:val="0"/>
        <w:spacing w:lineRule="auto" w:line="240" w:before="0" w:after="0"/>
        <w:ind w:left="980" w:hanging="0"/>
        <w:jc w:val="both"/>
        <w:rPr>
          <w:rFonts w:ascii="Times New Roman" w:hAnsi="Times New Roman"/>
          <w:sz w:val="24"/>
          <w:szCs w:val="24"/>
        </w:rPr>
      </w:pPr>
      <w:r>
        <w:rPr>
          <w:sz w:val="24"/>
          <w:szCs w:val="24"/>
        </w:rPr>
        <w:t>aa) a latin ábécé nagybetűiből és arab számokból képzett, legalább négy, legfeljebb hét karakterből áll,</w:t>
      </w:r>
    </w:p>
    <w:p>
      <w:pPr>
        <w:pStyle w:val="TextBody"/>
        <w:bidi w:val="0"/>
        <w:spacing w:lineRule="auto" w:line="240" w:before="0" w:after="0"/>
        <w:ind w:left="980" w:hanging="0"/>
        <w:jc w:val="both"/>
        <w:rPr>
          <w:rFonts w:ascii="Times New Roman" w:hAnsi="Times New Roman"/>
          <w:sz w:val="24"/>
          <w:szCs w:val="24"/>
        </w:rPr>
      </w:pPr>
      <w:r>
        <w:rPr>
          <w:sz w:val="24"/>
          <w:szCs w:val="24"/>
        </w:rPr>
        <w:t>ab) a mikromobilitási eszköz két oldalán egy-egy példányban, minimum 30 mm magas és 4 mm vonalvastagságú karakterekkel, az eszköz hátulján pedig egy példányban, minimum 50 mm magas és 7 mm vonalvastagságú karakterekkel jelenik meg,</w:t>
      </w:r>
    </w:p>
    <w:p>
      <w:pPr>
        <w:pStyle w:val="TextBody"/>
        <w:bidi w:val="0"/>
        <w:spacing w:lineRule="auto" w:line="240" w:before="0" w:after="0"/>
        <w:ind w:left="980" w:hanging="0"/>
        <w:jc w:val="both"/>
        <w:rPr>
          <w:rFonts w:ascii="Times New Roman" w:hAnsi="Times New Roman"/>
          <w:sz w:val="24"/>
          <w:szCs w:val="24"/>
        </w:rPr>
      </w:pPr>
      <w:r>
        <w:rPr>
          <w:sz w:val="24"/>
          <w:szCs w:val="24"/>
        </w:rPr>
        <w:t>ac) karaktereinek háttérhez viszonyított kontrasztaránya legalább 4,5:1 arányú;</w:t>
      </w:r>
    </w:p>
    <w:p>
      <w:pPr>
        <w:pStyle w:val="TextBody"/>
        <w:bidi w:val="0"/>
        <w:spacing w:lineRule="auto" w:line="240" w:before="0" w:after="0"/>
        <w:ind w:left="580" w:hanging="0"/>
        <w:jc w:val="both"/>
        <w:rPr>
          <w:rFonts w:ascii="Times New Roman" w:hAnsi="Times New Roman"/>
          <w:sz w:val="24"/>
          <w:szCs w:val="24"/>
        </w:rPr>
      </w:pPr>
      <w:r>
        <w:rPr>
          <w:sz w:val="24"/>
          <w:szCs w:val="24"/>
        </w:rPr>
        <w:t>b) a megosztott szolgáltatás részeként működő mikromobilitási eszközök kölcsönzésére vonatkozó szerződés megkötésére előre meg nem határozott személyek számára nyilvánosan ajánlatot tett közzé;</w:t>
      </w:r>
    </w:p>
    <w:p>
      <w:pPr>
        <w:pStyle w:val="TextBody"/>
        <w:bidi w:val="0"/>
        <w:spacing w:lineRule="auto" w:line="240" w:before="0" w:after="0"/>
        <w:ind w:left="580" w:hanging="0"/>
        <w:jc w:val="both"/>
        <w:rPr>
          <w:rFonts w:ascii="Times New Roman" w:hAnsi="Times New Roman"/>
          <w:sz w:val="24"/>
          <w:szCs w:val="24"/>
        </w:rPr>
      </w:pPr>
      <w:r>
        <w:rPr>
          <w:sz w:val="24"/>
          <w:szCs w:val="24"/>
        </w:rPr>
        <w:t>c) vállalja, hogy mikromobilitási eszközeit a 33/G. § (3) bekezdés a) és b) pontja szerinti összes zónában üzemelteti;</w:t>
      </w:r>
    </w:p>
    <w:p>
      <w:pPr>
        <w:pStyle w:val="TextBody"/>
        <w:bidi w:val="0"/>
        <w:spacing w:lineRule="auto" w:line="240" w:before="0" w:after="0"/>
        <w:ind w:left="580" w:hanging="0"/>
        <w:jc w:val="both"/>
        <w:rPr>
          <w:rFonts w:ascii="Times New Roman" w:hAnsi="Times New Roman"/>
          <w:sz w:val="24"/>
          <w:szCs w:val="24"/>
        </w:rPr>
      </w:pPr>
      <w:r>
        <w:rPr>
          <w:sz w:val="24"/>
          <w:szCs w:val="24"/>
        </w:rPr>
        <w:t>d) igazolja, hogy az általa üzemeltetett minden egyes mikromobilitási eszköz közterületi elhelyezésének helye és időtartama, valamint az adott eszköz adott időpontban fennálló használati állapota (kölcsönzött, vagy kölcsönzésre váró) a saját telematikai rendszerében hitelesen, olyan adatrögzítési eljárással kerül rögzítésre, amely biztosítja ezen adatok változatlanságának utólagos ellenőrzési lehetőségét; és</w:t>
      </w:r>
    </w:p>
    <w:p>
      <w:pPr>
        <w:pStyle w:val="TextBody"/>
        <w:bidi w:val="0"/>
        <w:spacing w:lineRule="auto" w:line="240" w:before="0" w:after="0"/>
        <w:ind w:left="580" w:hanging="0"/>
        <w:jc w:val="both"/>
        <w:rPr>
          <w:rFonts w:ascii="Times New Roman" w:hAnsi="Times New Roman"/>
          <w:sz w:val="24"/>
          <w:szCs w:val="24"/>
        </w:rPr>
      </w:pPr>
      <w:r>
        <w:rPr>
          <w:sz w:val="24"/>
          <w:szCs w:val="24"/>
        </w:rPr>
        <w:t>e) folyamatos hozzáférést biztosít a d) pontnak megfelelő telematikai rendszeréhez a Fővárosi Önkormányzat számára annak érdekében, hogy az általa üzemeltetett kölcsönzési célú mikromobilitási eszközök tényleges fővárosi önkormányzati tulajdonú közterületek közterület-használatának ellenőrzéséhez szükséges – személyes adatokat nem tartalmazó – adatok korlátlanul megismerhetők legyenek.</w:t>
      </w:r>
    </w:p>
    <w:p>
      <w:pPr>
        <w:pStyle w:val="TextBody"/>
        <w:bidi w:val="0"/>
        <w:spacing w:lineRule="auto" w:line="240" w:before="240" w:after="0"/>
        <w:ind w:left="0" w:hanging="0"/>
        <w:jc w:val="both"/>
        <w:rPr>
          <w:rFonts w:ascii="Times New Roman" w:hAnsi="Times New Roman"/>
          <w:sz w:val="24"/>
          <w:szCs w:val="24"/>
        </w:rPr>
      </w:pPr>
      <w:r>
        <w:rPr>
          <w:sz w:val="24"/>
          <w:szCs w:val="24"/>
        </w:rPr>
        <w:t>(2) Az ugyanazon fővárosi kerület ugyanazon zónájában található, az adott zónában kialakított és működtetett összes mikromobilitási pontra csak együttesen lehet közterület-használatot engedni.</w:t>
      </w:r>
    </w:p>
    <w:p>
      <w:pPr>
        <w:pStyle w:val="TextBody"/>
        <w:bidi w:val="0"/>
        <w:spacing w:lineRule="auto" w:line="240" w:before="240" w:after="0"/>
        <w:ind w:left="0" w:hanging="0"/>
        <w:jc w:val="both"/>
        <w:rPr>
          <w:rFonts w:ascii="Times New Roman" w:hAnsi="Times New Roman"/>
          <w:sz w:val="24"/>
          <w:szCs w:val="24"/>
        </w:rPr>
      </w:pPr>
      <w:r>
        <w:rPr>
          <w:sz w:val="24"/>
          <w:szCs w:val="24"/>
        </w:rPr>
        <w:t>(3) Egyazon mikromobilitási szolgáltató egyazon típusú mikromobilitási eszközei tekintetében</w:t>
      </w:r>
    </w:p>
    <w:p>
      <w:pPr>
        <w:pStyle w:val="TextBody"/>
        <w:bidi w:val="0"/>
        <w:spacing w:lineRule="auto" w:line="240" w:before="0" w:after="0"/>
        <w:ind w:left="580" w:hanging="0"/>
        <w:jc w:val="both"/>
        <w:rPr>
          <w:rFonts w:ascii="Times New Roman" w:hAnsi="Times New Roman"/>
          <w:sz w:val="24"/>
          <w:szCs w:val="24"/>
        </w:rPr>
      </w:pPr>
      <w:r>
        <w:rPr>
          <w:sz w:val="24"/>
          <w:szCs w:val="24"/>
        </w:rPr>
        <w:t>a) a belvárosi zónában, az átmeneti zónában és a külvárosi centrum zónában legalább a zónán belüli mikromobilitási pontok darabszáma egyharmadának megfelelő számú, és legfeljebb a zónában elhelyezett összes mikromobilitási pont tekintetében a 33/H. § (1) bekezdése szerint kijelölő döntésben meghatározott, egy adott mikromobilitási szolgáltató által az adott mikromobilitási ponton maximálisan igénybe vehető mikromobilitási helyek összesített számának megfelelő számú;</w:t>
      </w:r>
    </w:p>
    <w:p>
      <w:pPr>
        <w:pStyle w:val="TextBody"/>
        <w:bidi w:val="0"/>
        <w:spacing w:lineRule="auto" w:line="240" w:before="0" w:after="0"/>
        <w:ind w:left="580" w:hanging="0"/>
        <w:jc w:val="both"/>
        <w:rPr>
          <w:rFonts w:ascii="Times New Roman" w:hAnsi="Times New Roman"/>
          <w:sz w:val="24"/>
          <w:szCs w:val="24"/>
        </w:rPr>
      </w:pPr>
      <w:r>
        <w:rPr>
          <w:sz w:val="24"/>
          <w:szCs w:val="24"/>
        </w:rPr>
        <w:t>b) a külvárosi terület zónában az egyazon kerület közigazgatási területéhez tartozó területen</w:t>
      </w:r>
    </w:p>
    <w:p>
      <w:pPr>
        <w:pStyle w:val="TextBody"/>
        <w:bidi w:val="0"/>
        <w:spacing w:lineRule="auto" w:line="240" w:before="0" w:after="0"/>
        <w:ind w:left="980" w:hanging="0"/>
        <w:jc w:val="both"/>
        <w:rPr>
          <w:rFonts w:ascii="Times New Roman" w:hAnsi="Times New Roman"/>
          <w:sz w:val="24"/>
          <w:szCs w:val="24"/>
        </w:rPr>
      </w:pPr>
      <w:r>
        <w:rPr>
          <w:sz w:val="24"/>
          <w:szCs w:val="24"/>
        </w:rPr>
        <w:t>ba) legalább 4 db/km</w:t>
      </w:r>
      <w:r>
        <w:rPr>
          <w:sz w:val="24"/>
          <w:szCs w:val="24"/>
          <w:vertAlign w:val="superscript"/>
        </w:rPr>
        <w:t>2</w:t>
      </w:r>
      <w:r>
        <w:rPr>
          <w:sz w:val="24"/>
          <w:szCs w:val="24"/>
        </w:rPr>
        <w:t xml:space="preserve">, és </w:t>
      </w:r>
    </w:p>
    <w:p>
      <w:pPr>
        <w:pStyle w:val="TextBody"/>
        <w:bidi w:val="0"/>
        <w:spacing w:lineRule="auto" w:line="240" w:before="0" w:after="0"/>
        <w:ind w:left="980" w:hanging="0"/>
        <w:jc w:val="both"/>
        <w:rPr>
          <w:rFonts w:ascii="Times New Roman" w:hAnsi="Times New Roman"/>
          <w:sz w:val="24"/>
          <w:szCs w:val="24"/>
        </w:rPr>
      </w:pPr>
      <w:r>
        <w:rPr>
          <w:sz w:val="24"/>
          <w:szCs w:val="24"/>
        </w:rPr>
        <w:t>bb) legfeljebb a Fővárosi Önkormányzat – az adott kerület önkormányzata véleményének kikérésével meghozott – külön határozatában kerületenként meghatározott számú</w:t>
      </w:r>
    </w:p>
    <w:p>
      <w:pPr>
        <w:pStyle w:val="TextBody"/>
        <w:bidi w:val="0"/>
        <w:spacing w:lineRule="auto" w:line="240" w:before="0" w:after="0"/>
        <w:ind w:left="580" w:hanging="0"/>
        <w:jc w:val="both"/>
        <w:rPr>
          <w:rFonts w:ascii="Times New Roman" w:hAnsi="Times New Roman"/>
          <w:sz w:val="24"/>
          <w:szCs w:val="24"/>
        </w:rPr>
      </w:pPr>
      <w:r>
        <w:rPr>
          <w:sz w:val="24"/>
          <w:szCs w:val="24"/>
        </w:rPr>
        <w:t>mikromobilitási eszköz kihelyezésére adható csak közterület-használati hozzájárulás azzal, hogy a b) pont esetén a négyzetkilométer számításánál a fővárosi önkormányzati tulajdonú közterületeket kell figyelembe venni.</w:t>
      </w:r>
    </w:p>
    <w:p>
      <w:pPr>
        <w:pStyle w:val="TextBody"/>
        <w:bidi w:val="0"/>
        <w:spacing w:lineRule="auto" w:line="240" w:before="240" w:after="0"/>
        <w:ind w:left="0" w:hanging="0"/>
        <w:jc w:val="both"/>
        <w:rPr>
          <w:rFonts w:ascii="Times New Roman" w:hAnsi="Times New Roman"/>
          <w:sz w:val="24"/>
          <w:szCs w:val="24"/>
        </w:rPr>
      </w:pPr>
      <w:r>
        <w:rPr>
          <w:sz w:val="24"/>
          <w:szCs w:val="24"/>
        </w:rPr>
        <w:t>(4) Ha a közterület-használattal érintett területen a kijelölt mikromobilitási pontok száma, vagy azok 33/H. § (1) bekezdés e) pont szerinti jellemzője megváltozik, akkor a mikromobilitási szolgáltató által a közterület-használati hozzájárulás alapján az érintett területen kihelyezhető eszközök száma – ha kérelmére nem kerül sor a közterület-használati hozzájárulás módosítására – a kijelölés hónapját követő második hónap első napjától</w:t>
      </w:r>
    </w:p>
    <w:p>
      <w:pPr>
        <w:pStyle w:val="TextBody"/>
        <w:bidi w:val="0"/>
        <w:spacing w:lineRule="auto" w:line="240" w:before="0" w:after="0"/>
        <w:ind w:left="580" w:hanging="0"/>
        <w:jc w:val="both"/>
        <w:rPr>
          <w:rFonts w:ascii="Times New Roman" w:hAnsi="Times New Roman"/>
          <w:sz w:val="24"/>
          <w:szCs w:val="24"/>
        </w:rPr>
      </w:pPr>
      <w:r>
        <w:rPr>
          <w:sz w:val="24"/>
          <w:szCs w:val="24"/>
        </w:rPr>
        <w:t>a) a megengedett legkisebb számnak felel meg, ha a kijelöléskor a kihelyezhető eszközök száma kevesebb volt, mint a (3) bekezdés szerint kihelyezhető eszközök legkisebb száma, vagy</w:t>
      </w:r>
    </w:p>
    <w:p>
      <w:pPr>
        <w:pStyle w:val="TextBody"/>
        <w:bidi w:val="0"/>
        <w:spacing w:lineRule="auto" w:line="240" w:before="0" w:after="0"/>
        <w:ind w:left="580" w:hanging="0"/>
        <w:jc w:val="both"/>
        <w:rPr>
          <w:rFonts w:ascii="Times New Roman" w:hAnsi="Times New Roman"/>
          <w:sz w:val="24"/>
          <w:szCs w:val="24"/>
        </w:rPr>
      </w:pPr>
      <w:r>
        <w:rPr>
          <w:sz w:val="24"/>
          <w:szCs w:val="24"/>
        </w:rPr>
        <w:t>b) a megengedett legmagasabb számnak felel meg, ha a kijelöléskor a kihelyezhető eszközök száma több volt, mint a (3) bekezdés szerint kihelyezhető eszközök legmagasabb száma.</w:t>
      </w:r>
    </w:p>
    <w:p>
      <w:pPr>
        <w:pStyle w:val="TextBody"/>
        <w:bidi w:val="0"/>
        <w:spacing w:lineRule="auto" w:line="240" w:before="240" w:after="0"/>
        <w:ind w:left="0" w:hanging="0"/>
        <w:jc w:val="both"/>
        <w:rPr>
          <w:rFonts w:ascii="Times New Roman" w:hAnsi="Times New Roman"/>
          <w:sz w:val="24"/>
          <w:szCs w:val="24"/>
        </w:rPr>
      </w:pPr>
      <w:r>
        <w:rPr>
          <w:sz w:val="24"/>
          <w:szCs w:val="24"/>
        </w:rPr>
        <w:t>(5) A (4) bekezdés szerinti változásról a Fővárosi Önkormányzat a kijelölt mikromobilitási pontok arra okot adó módosulásától számított 15 napon belül értesíti az érintett mikromobilitási szolgáltatót.</w:t>
      </w:r>
    </w:p>
    <w:p>
      <w:pPr>
        <w:pStyle w:val="TextBody"/>
        <w:bidi w:val="0"/>
        <w:spacing w:lineRule="auto" w:line="240" w:before="240" w:after="0"/>
        <w:ind w:left="0" w:hanging="0"/>
        <w:jc w:val="both"/>
        <w:rPr>
          <w:rFonts w:ascii="Times New Roman" w:hAnsi="Times New Roman"/>
          <w:sz w:val="24"/>
          <w:szCs w:val="24"/>
        </w:rPr>
      </w:pPr>
      <w:r>
        <w:rPr>
          <w:sz w:val="24"/>
          <w:szCs w:val="24"/>
        </w:rPr>
        <w:t>(6) A mikromobilitási szolgáltató a mikromobilitási pontot érvényes közterület-használati hozzájárulása birtokában is csak a többi jogszerű közterület-használóval (az érvényes közterület-használati hozzájárulással rendelkezőkkel) közösen, egymást nem korlátozva veheti igénybe kölcsönzési célú mikromobilitási eszközök elhelyezése, tárolása céljából.</w:t>
      </w:r>
    </w:p>
    <w:p>
      <w:pPr>
        <w:pStyle w:val="TextBody"/>
        <w:bidi w:val="0"/>
        <w:spacing w:lineRule="auto" w:line="240" w:before="240" w:after="0"/>
        <w:ind w:left="0" w:hanging="0"/>
        <w:jc w:val="both"/>
        <w:rPr>
          <w:rFonts w:ascii="Times New Roman" w:hAnsi="Times New Roman"/>
          <w:sz w:val="24"/>
          <w:szCs w:val="24"/>
        </w:rPr>
      </w:pPr>
      <w:r>
        <w:rPr>
          <w:sz w:val="24"/>
          <w:szCs w:val="24"/>
        </w:rPr>
        <w:t>(7) A mikromobilitási pontok közterület-használatára csak határozott időre, de legalább 6 hónap és legfeljebb 36 hónap időtartamra adható hozzájárulás azzal, hogy a mikromobilitási szolgáltató számára első alkalommal legfeljebb 18 hónap időtartamra adható közterület-használati hozzájárulás.</w:t>
      </w:r>
    </w:p>
    <w:p>
      <w:pPr>
        <w:pStyle w:val="TextBody"/>
        <w:bidi w:val="0"/>
        <w:spacing w:lineRule="auto" w:line="240" w:before="240" w:after="0"/>
        <w:ind w:left="0" w:hanging="0"/>
        <w:jc w:val="both"/>
        <w:rPr>
          <w:rFonts w:ascii="Times New Roman" w:hAnsi="Times New Roman"/>
          <w:sz w:val="24"/>
          <w:szCs w:val="24"/>
        </w:rPr>
      </w:pPr>
      <w:r>
        <w:rPr>
          <w:sz w:val="24"/>
          <w:szCs w:val="24"/>
        </w:rPr>
        <w:t>(8) A kölcsönzési célú mikromobilitási eszközök elhelyezésére vonatkozó közterület-használati kérelemhez a 8. §-ban meghatározottakon túl a mikromobilitási szolgáltatónak nyilatkoznia kell</w:t>
      </w:r>
    </w:p>
    <w:p>
      <w:pPr>
        <w:pStyle w:val="TextBody"/>
        <w:bidi w:val="0"/>
        <w:spacing w:lineRule="auto" w:line="240" w:before="0" w:after="0"/>
        <w:ind w:left="580" w:hanging="0"/>
        <w:jc w:val="both"/>
        <w:rPr>
          <w:rFonts w:ascii="Times New Roman" w:hAnsi="Times New Roman"/>
          <w:sz w:val="24"/>
          <w:szCs w:val="24"/>
        </w:rPr>
      </w:pPr>
      <w:r>
        <w:rPr>
          <w:sz w:val="24"/>
          <w:szCs w:val="24"/>
        </w:rPr>
        <w:t>a) az elhelyezni kérelmezett mikromobilitási eszközök számáról kerületenként és azon belül zónánként,</w:t>
      </w:r>
    </w:p>
    <w:p>
      <w:pPr>
        <w:pStyle w:val="TextBody"/>
        <w:bidi w:val="0"/>
        <w:spacing w:lineRule="auto" w:line="240" w:before="0" w:after="0"/>
        <w:ind w:left="580" w:hanging="0"/>
        <w:jc w:val="both"/>
        <w:rPr>
          <w:rFonts w:ascii="Times New Roman" w:hAnsi="Times New Roman"/>
          <w:sz w:val="24"/>
          <w:szCs w:val="24"/>
        </w:rPr>
      </w:pPr>
      <w:r>
        <w:rPr>
          <w:sz w:val="24"/>
          <w:szCs w:val="24"/>
        </w:rPr>
        <w:t>b) az elhelyezni kérelmezett egyes mikromobilitási eszközök műszaki jellemzőiről, így legalább az alábbi adatokról:</w:t>
      </w:r>
    </w:p>
    <w:p>
      <w:pPr>
        <w:pStyle w:val="TextBody"/>
        <w:bidi w:val="0"/>
        <w:spacing w:lineRule="auto" w:line="240" w:before="0" w:after="0"/>
        <w:ind w:left="980" w:hanging="0"/>
        <w:jc w:val="both"/>
        <w:rPr>
          <w:rFonts w:ascii="Times New Roman" w:hAnsi="Times New Roman"/>
          <w:sz w:val="24"/>
          <w:szCs w:val="24"/>
        </w:rPr>
      </w:pPr>
      <w:r>
        <w:rPr>
          <w:sz w:val="24"/>
          <w:szCs w:val="24"/>
        </w:rPr>
        <w:t>ba) az eszköz típusáról (így különösen roller, elektromos rásegítésű roller, kerékpár, elektromos rásegítésű kerékpár),</w:t>
      </w:r>
    </w:p>
    <w:p>
      <w:pPr>
        <w:pStyle w:val="TextBody"/>
        <w:bidi w:val="0"/>
        <w:spacing w:lineRule="auto" w:line="240" w:before="0" w:after="0"/>
        <w:ind w:left="980" w:hanging="0"/>
        <w:jc w:val="both"/>
        <w:rPr>
          <w:rFonts w:ascii="Times New Roman" w:hAnsi="Times New Roman"/>
          <w:sz w:val="24"/>
          <w:szCs w:val="24"/>
        </w:rPr>
      </w:pPr>
      <w:r>
        <w:rPr>
          <w:sz w:val="24"/>
          <w:szCs w:val="24"/>
        </w:rPr>
        <w:t>bb) az elektromos rásegítés meglétéről annak névleges teljesítményével együtt,</w:t>
      </w:r>
    </w:p>
    <w:p>
      <w:pPr>
        <w:pStyle w:val="TextBody"/>
        <w:bidi w:val="0"/>
        <w:spacing w:lineRule="auto" w:line="240" w:before="0" w:after="0"/>
        <w:ind w:left="980" w:hanging="0"/>
        <w:jc w:val="both"/>
        <w:rPr>
          <w:rFonts w:ascii="Times New Roman" w:hAnsi="Times New Roman"/>
          <w:sz w:val="24"/>
          <w:szCs w:val="24"/>
        </w:rPr>
      </w:pPr>
      <w:r>
        <w:rPr>
          <w:sz w:val="24"/>
          <w:szCs w:val="24"/>
        </w:rPr>
        <w:t>bc) az eszköz tömegéről kilogrammban, hosszáról, szélességéről és magasságáról centiméterben,</w:t>
      </w:r>
    </w:p>
    <w:p>
      <w:pPr>
        <w:pStyle w:val="TextBody"/>
        <w:bidi w:val="0"/>
        <w:spacing w:lineRule="auto" w:line="240" w:before="0" w:after="0"/>
        <w:ind w:left="980" w:hanging="0"/>
        <w:jc w:val="both"/>
        <w:rPr>
          <w:rFonts w:ascii="Times New Roman" w:hAnsi="Times New Roman"/>
          <w:sz w:val="24"/>
          <w:szCs w:val="24"/>
        </w:rPr>
      </w:pPr>
      <w:r>
        <w:rPr>
          <w:sz w:val="24"/>
          <w:szCs w:val="24"/>
        </w:rPr>
        <w:t>bd) az eszköz kivilágítási jellemzőiről,</w:t>
      </w:r>
    </w:p>
    <w:p>
      <w:pPr>
        <w:pStyle w:val="TextBody"/>
        <w:bidi w:val="0"/>
        <w:spacing w:lineRule="auto" w:line="240" w:before="0" w:after="0"/>
        <w:ind w:left="980" w:hanging="0"/>
        <w:jc w:val="both"/>
        <w:rPr>
          <w:rFonts w:ascii="Times New Roman" w:hAnsi="Times New Roman"/>
          <w:sz w:val="24"/>
          <w:szCs w:val="24"/>
        </w:rPr>
      </w:pPr>
      <w:r>
        <w:rPr>
          <w:sz w:val="24"/>
          <w:szCs w:val="24"/>
        </w:rPr>
        <w:t>be) az egyedi azonosító jel megjelenítésének tervezett formájáról és méretéről,</w:t>
      </w:r>
    </w:p>
    <w:p>
      <w:pPr>
        <w:pStyle w:val="TextBody"/>
        <w:bidi w:val="0"/>
        <w:spacing w:lineRule="auto" w:line="240" w:before="0" w:after="0"/>
        <w:ind w:left="580" w:hanging="0"/>
        <w:jc w:val="both"/>
        <w:rPr>
          <w:rFonts w:ascii="Times New Roman" w:hAnsi="Times New Roman"/>
          <w:sz w:val="24"/>
          <w:szCs w:val="24"/>
        </w:rPr>
      </w:pPr>
      <w:r>
        <w:rPr>
          <w:sz w:val="24"/>
          <w:szCs w:val="24"/>
        </w:rPr>
        <w:t>c) az elhelyezni kért mikromobilitási eszközök egyedi azonosítójáról, valamint</w:t>
      </w:r>
    </w:p>
    <w:p>
      <w:pPr>
        <w:pStyle w:val="TextBody"/>
        <w:bidi w:val="0"/>
        <w:spacing w:lineRule="auto" w:line="240" w:before="0" w:after="0"/>
        <w:ind w:left="580" w:hanging="0"/>
        <w:jc w:val="both"/>
        <w:rPr>
          <w:rFonts w:ascii="Times New Roman" w:hAnsi="Times New Roman"/>
          <w:sz w:val="24"/>
          <w:szCs w:val="24"/>
        </w:rPr>
      </w:pPr>
      <w:r>
        <w:rPr>
          <w:sz w:val="24"/>
          <w:szCs w:val="24"/>
        </w:rPr>
        <w:t>d) a mikromobilitási eszköz üzemeltetése során általa alkalmazott általános szerződési feltételekről és alkalmazott logisztikai, technikai megoldásokról, továbbá telematikai rendszeréről és annak az (1) bekezdés d) pontja szerinti megfelelőségéről, csatolva az ennek alátámasztására szolgáló adatokat.</w:t>
      </w:r>
    </w:p>
    <w:p>
      <w:pPr>
        <w:pStyle w:val="TextBody"/>
        <w:bidi w:val="0"/>
        <w:spacing w:lineRule="auto" w:line="240" w:before="240" w:after="240"/>
        <w:ind w:left="0" w:hanging="0"/>
        <w:jc w:val="center"/>
        <w:rPr>
          <w:rFonts w:ascii="Times New Roman" w:hAnsi="Times New Roman"/>
          <w:sz w:val="24"/>
          <w:szCs w:val="24"/>
        </w:rPr>
      </w:pPr>
      <w:r>
        <w:rPr>
          <w:sz w:val="24"/>
          <w:szCs w:val="24"/>
        </w:rPr>
        <w:t>33/J. §</w:t>
      </w:r>
    </w:p>
    <w:p>
      <w:pPr>
        <w:pStyle w:val="TextBody"/>
        <w:bidi w:val="0"/>
        <w:spacing w:lineRule="auto" w:line="240" w:before="240" w:after="240"/>
        <w:ind w:left="0" w:hanging="0"/>
        <w:jc w:val="center"/>
        <w:rPr>
          <w:rFonts w:ascii="Times New Roman" w:hAnsi="Times New Roman"/>
          <w:sz w:val="24"/>
          <w:szCs w:val="24"/>
        </w:rPr>
      </w:pPr>
      <w:r>
        <w:rPr>
          <w:sz w:val="24"/>
          <w:szCs w:val="24"/>
        </w:rPr>
        <w:t>33/K. §</w:t>
      </w:r>
    </w:p>
    <w:p>
      <w:pPr>
        <w:pStyle w:val="TextBody"/>
        <w:bidi w:val="0"/>
        <w:spacing w:lineRule="auto" w:line="240" w:before="0" w:after="0"/>
        <w:ind w:left="0" w:hanging="0"/>
        <w:jc w:val="both"/>
        <w:rPr>
          <w:rFonts w:ascii="Times New Roman" w:hAnsi="Times New Roman"/>
          <w:sz w:val="24"/>
          <w:szCs w:val="24"/>
        </w:rPr>
      </w:pPr>
      <w:r>
        <w:rPr>
          <w:sz w:val="24"/>
          <w:szCs w:val="24"/>
        </w:rPr>
        <w:t>(1) Jogellenesen használja a közterületet az a mikromobilitási szolgáltató,</w:t>
      </w:r>
    </w:p>
    <w:p>
      <w:pPr>
        <w:pStyle w:val="TextBody"/>
        <w:bidi w:val="0"/>
        <w:spacing w:lineRule="auto" w:line="240" w:before="0" w:after="0"/>
        <w:ind w:left="580" w:hanging="0"/>
        <w:jc w:val="both"/>
        <w:rPr>
          <w:rFonts w:ascii="Times New Roman" w:hAnsi="Times New Roman"/>
          <w:sz w:val="24"/>
          <w:szCs w:val="24"/>
        </w:rPr>
      </w:pPr>
      <w:r>
        <w:rPr>
          <w:sz w:val="24"/>
          <w:szCs w:val="24"/>
        </w:rPr>
        <w:t>a) amelynek a közterületen elhelyezett, tárolt kölcsönzési célú mikromobilitási eszköze a vonatkozó jogszabályok szerint megkövetelt műszaki követelményeknek nem felel meg, rendeltetésszerű használatra nem alkalmas;</w:t>
      </w:r>
    </w:p>
    <w:p>
      <w:pPr>
        <w:pStyle w:val="TextBody"/>
        <w:bidi w:val="0"/>
        <w:spacing w:lineRule="auto" w:line="240" w:before="0" w:after="0"/>
        <w:ind w:left="580" w:hanging="0"/>
        <w:jc w:val="both"/>
        <w:rPr>
          <w:rFonts w:ascii="Times New Roman" w:hAnsi="Times New Roman"/>
          <w:sz w:val="24"/>
          <w:szCs w:val="24"/>
        </w:rPr>
      </w:pPr>
      <w:r>
        <w:rPr>
          <w:sz w:val="24"/>
          <w:szCs w:val="24"/>
        </w:rPr>
        <w:t>b) amelynek a kölcsönzési célú mikromobilitási eszköze közterület-használati hozzájárulás nélkül, vagy a közterület-használati hozzájárulásában foglaltaktól eltérően kerül elhelyezésre, tárolásra a mikromobilitási ponton vagy a 33/G. § (5) bekezdés szerint azon kívüli közterületen; vagy</w:t>
      </w:r>
    </w:p>
    <w:p>
      <w:pPr>
        <w:pStyle w:val="TextBody"/>
        <w:bidi w:val="0"/>
        <w:spacing w:lineRule="auto" w:line="240" w:before="0" w:after="0"/>
        <w:ind w:left="580" w:hanging="0"/>
        <w:jc w:val="both"/>
        <w:rPr>
          <w:rFonts w:ascii="Times New Roman" w:hAnsi="Times New Roman"/>
          <w:sz w:val="24"/>
          <w:szCs w:val="24"/>
        </w:rPr>
      </w:pPr>
      <w:r>
        <w:rPr>
          <w:sz w:val="24"/>
          <w:szCs w:val="24"/>
        </w:rPr>
        <w:t>c) amelynek a kölcsönzési célú mikromobilitási eszköze mikromobilitási ponton kívül, vagy a 33/G. § (5) bekezdésében előírtakat egyébként megsértő módon kerül elhelyezésre, tárolásra a közterületen.</w:t>
      </w:r>
    </w:p>
    <w:p>
      <w:pPr>
        <w:pStyle w:val="TextBody"/>
        <w:bidi w:val="0"/>
        <w:spacing w:lineRule="auto" w:line="240" w:before="240" w:after="0"/>
        <w:ind w:left="0" w:hanging="0"/>
        <w:jc w:val="both"/>
        <w:rPr>
          <w:rFonts w:ascii="Times New Roman" w:hAnsi="Times New Roman"/>
          <w:sz w:val="24"/>
          <w:szCs w:val="24"/>
        </w:rPr>
      </w:pPr>
      <w:r>
        <w:rPr>
          <w:sz w:val="24"/>
          <w:szCs w:val="24"/>
        </w:rPr>
        <w:t>(2) Nem minősül jogellenesnek a közterület-használat, ha a kölcsönzési célú mikromobilitási eszköz teljes terjedelmében a mikromobilitási pont hozzá legközelebbi külső szélétől számított 5 méteren belül került elhelyezésre azzal, hogy ez az elhelyezés egyébként a közterület rendeltetésszerű használatát, így különösen a gyalogos közlekedést nem akadályozza, a közúti közlekedés rendjét, a biztonságos járműközlekedést semmilyen módon nem zavarja.</w:t>
      </w:r>
    </w:p>
    <w:p>
      <w:pPr>
        <w:pStyle w:val="TextBody"/>
        <w:bidi w:val="0"/>
        <w:spacing w:lineRule="auto" w:line="240" w:before="240" w:after="0"/>
        <w:ind w:left="0" w:hanging="0"/>
        <w:jc w:val="both"/>
        <w:rPr>
          <w:rFonts w:ascii="Times New Roman" w:hAnsi="Times New Roman"/>
          <w:sz w:val="24"/>
          <w:szCs w:val="24"/>
        </w:rPr>
      </w:pPr>
      <w:r>
        <w:rPr>
          <w:sz w:val="24"/>
          <w:szCs w:val="24"/>
        </w:rPr>
        <w:t>(3) Jogellenes közterület-használat esetén a mikromobilitási szolgáltató – a 27. § (1a) bekezdéstől eltérően – a jogellenesen elhelyezett, tárolt mikromobilitási eszközei után a jogellenes használattal érintett napokra 5000,-Ft/eszköz/nap közterület-használati díjat köteles megfizetni.</w:t>
      </w:r>
    </w:p>
    <w:p>
      <w:pPr>
        <w:pStyle w:val="TextBody"/>
        <w:bidi w:val="0"/>
        <w:spacing w:lineRule="auto" w:line="240" w:before="240" w:after="240"/>
        <w:ind w:left="0" w:hanging="0"/>
        <w:jc w:val="center"/>
        <w:rPr>
          <w:rFonts w:ascii="Times New Roman" w:hAnsi="Times New Roman"/>
          <w:sz w:val="24"/>
          <w:szCs w:val="24"/>
        </w:rPr>
      </w:pPr>
      <w:r>
        <w:rPr>
          <w:sz w:val="24"/>
          <w:szCs w:val="24"/>
        </w:rPr>
        <w:t>33/L. §</w:t>
      </w:r>
    </w:p>
    <w:p>
      <w:pPr>
        <w:pStyle w:val="TextBody"/>
        <w:bidi w:val="0"/>
        <w:spacing w:lineRule="auto" w:line="240" w:before="0" w:after="0"/>
        <w:ind w:left="0" w:hanging="0"/>
        <w:jc w:val="both"/>
        <w:rPr>
          <w:rFonts w:ascii="Times New Roman" w:hAnsi="Times New Roman"/>
          <w:sz w:val="24"/>
          <w:szCs w:val="24"/>
        </w:rPr>
      </w:pPr>
      <w:r>
        <w:rPr>
          <w:sz w:val="24"/>
          <w:szCs w:val="24"/>
        </w:rPr>
        <w:t>(1) A Margitsziget területén a kizárólag emberi erővel hajtott kölcsönzési célú mikromobilitási eszköz közterületen való elhelyezésére és tárolására, ha a mikromobilitási szolgáltató az ilyen eszközét kizárólag saját gyűjtőpontján tárolja és kizárólag személyes átadás-átvétel útján adja bérbe, nem kell alkalmazni a 33/G. § (2)–(5) bekezdését, a 33/I. §-t – a 33/I. § (1) bekezdés a) pontja kivételével –, valamint a 33/K. §-t és a 33/M. §-t.</w:t>
      </w:r>
    </w:p>
    <w:p>
      <w:pPr>
        <w:pStyle w:val="TextBody"/>
        <w:bidi w:val="0"/>
        <w:spacing w:lineRule="auto" w:line="240" w:before="240" w:after="0"/>
        <w:ind w:left="0" w:hanging="0"/>
        <w:jc w:val="both"/>
        <w:rPr>
          <w:rFonts w:ascii="Times New Roman" w:hAnsi="Times New Roman"/>
          <w:sz w:val="24"/>
          <w:szCs w:val="24"/>
        </w:rPr>
      </w:pPr>
      <w:r>
        <w:rPr>
          <w:sz w:val="24"/>
          <w:szCs w:val="24"/>
        </w:rPr>
        <w:t xml:space="preserve">(2) A Margitsziget területén az (1) bekezdés szerinti kölcsönzési célú mikromobilitási eszköz kizárólag a mikromobilitási szolgáltató saját gyűjtőpontján helyezhető el, tárolható úgy, hogy az a közúti várakozóhelyek járművekkel való használatát és járdákon a gyalogos közlekedést nem akadályozza, a közúti közlekedés rendjét, a biztonságos járműközlekedést semmilyen módon nem zavarja. </w:t>
      </w:r>
    </w:p>
    <w:p>
      <w:pPr>
        <w:pStyle w:val="TextBody"/>
        <w:bidi w:val="0"/>
        <w:spacing w:lineRule="auto" w:line="240" w:before="240" w:after="0"/>
        <w:ind w:left="0" w:hanging="0"/>
        <w:jc w:val="both"/>
        <w:rPr>
          <w:rFonts w:ascii="Times New Roman" w:hAnsi="Times New Roman"/>
          <w:sz w:val="24"/>
          <w:szCs w:val="24"/>
        </w:rPr>
      </w:pPr>
      <w:r>
        <w:rPr>
          <w:sz w:val="24"/>
          <w:szCs w:val="24"/>
        </w:rPr>
        <w:t>(3) A Margitsziget területén jogellenesen használja a közterületet az az (1) bekezdés szerinti mikromobilitási szolgáltató, amelynek a kölcsönzési célú mikromobilitási eszköze közterület-használati hozzájárulás nélkül, a közterület-használati hozzájárulásában foglaltaktól eltérően, vagy egyébként a (2) bekezdést megsértve kerül elhelyezésre, tárolásra a közterületen.</w:t>
      </w:r>
    </w:p>
    <w:p>
      <w:pPr>
        <w:pStyle w:val="TextBody"/>
        <w:bidi w:val="0"/>
        <w:spacing w:lineRule="auto" w:line="240" w:before="240" w:after="0"/>
        <w:ind w:left="0" w:hanging="0"/>
        <w:jc w:val="both"/>
        <w:rPr>
          <w:rFonts w:ascii="Times New Roman" w:hAnsi="Times New Roman"/>
          <w:sz w:val="24"/>
          <w:szCs w:val="24"/>
        </w:rPr>
      </w:pPr>
      <w:r>
        <w:rPr>
          <w:sz w:val="24"/>
          <w:szCs w:val="24"/>
        </w:rPr>
        <w:t>(4)</w:t>
      </w:r>
    </w:p>
    <w:p>
      <w:pPr>
        <w:pStyle w:val="TextBody"/>
        <w:bidi w:val="0"/>
        <w:spacing w:lineRule="auto" w:line="240" w:before="240" w:after="0"/>
        <w:ind w:left="0" w:hanging="0"/>
        <w:jc w:val="both"/>
        <w:rPr>
          <w:rFonts w:ascii="Times New Roman" w:hAnsi="Times New Roman"/>
          <w:sz w:val="24"/>
          <w:szCs w:val="24"/>
        </w:rPr>
      </w:pPr>
      <w:r>
        <w:rPr>
          <w:sz w:val="24"/>
          <w:szCs w:val="24"/>
        </w:rPr>
        <w:t>(5)</w:t>
      </w:r>
    </w:p>
    <w:p>
      <w:pPr>
        <w:pStyle w:val="TextBody"/>
        <w:bidi w:val="0"/>
        <w:spacing w:lineRule="auto" w:line="240" w:before="240" w:after="0"/>
        <w:ind w:left="0" w:hanging="0"/>
        <w:jc w:val="both"/>
        <w:rPr>
          <w:rFonts w:ascii="Times New Roman" w:hAnsi="Times New Roman"/>
          <w:sz w:val="24"/>
          <w:szCs w:val="24"/>
        </w:rPr>
      </w:pPr>
      <w:r>
        <w:rPr>
          <w:sz w:val="24"/>
          <w:szCs w:val="24"/>
        </w:rPr>
        <w:t>(6)</w:t>
      </w:r>
    </w:p>
    <w:p>
      <w:pPr>
        <w:pStyle w:val="TextBody"/>
        <w:bidi w:val="0"/>
        <w:spacing w:lineRule="auto" w:line="240" w:before="240" w:after="0"/>
        <w:ind w:left="0" w:hanging="0"/>
        <w:jc w:val="both"/>
        <w:rPr>
          <w:rFonts w:ascii="Times New Roman" w:hAnsi="Times New Roman"/>
          <w:sz w:val="24"/>
          <w:szCs w:val="24"/>
        </w:rPr>
      </w:pPr>
      <w:r>
        <w:rPr>
          <w:sz w:val="24"/>
          <w:szCs w:val="24"/>
        </w:rPr>
        <w:t>(7)</w:t>
      </w:r>
    </w:p>
    <w:p>
      <w:pPr>
        <w:pStyle w:val="TextBody"/>
        <w:bidi w:val="0"/>
        <w:spacing w:lineRule="auto" w:line="240" w:before="240" w:after="0"/>
        <w:ind w:left="0" w:hanging="0"/>
        <w:jc w:val="both"/>
        <w:rPr>
          <w:rFonts w:ascii="Times New Roman" w:hAnsi="Times New Roman"/>
          <w:sz w:val="24"/>
          <w:szCs w:val="24"/>
        </w:rPr>
      </w:pPr>
      <w:r>
        <w:rPr>
          <w:sz w:val="24"/>
          <w:szCs w:val="24"/>
        </w:rPr>
        <w:t>(8)</w:t>
      </w:r>
    </w:p>
    <w:p>
      <w:pPr>
        <w:pStyle w:val="TextBody"/>
        <w:bidi w:val="0"/>
        <w:spacing w:lineRule="auto" w:line="240" w:before="240" w:after="0"/>
        <w:ind w:left="0" w:hanging="0"/>
        <w:jc w:val="both"/>
        <w:rPr>
          <w:rFonts w:ascii="Times New Roman" w:hAnsi="Times New Roman"/>
          <w:sz w:val="24"/>
          <w:szCs w:val="24"/>
        </w:rPr>
      </w:pPr>
      <w:r>
        <w:rPr>
          <w:sz w:val="24"/>
          <w:szCs w:val="24"/>
        </w:rPr>
        <w:t>(9)</w:t>
      </w:r>
    </w:p>
    <w:p>
      <w:pPr>
        <w:pStyle w:val="TextBody"/>
        <w:bidi w:val="0"/>
        <w:spacing w:lineRule="auto" w:line="240" w:before="240" w:after="0"/>
        <w:ind w:left="0" w:hanging="0"/>
        <w:jc w:val="both"/>
        <w:rPr>
          <w:rFonts w:ascii="Times New Roman" w:hAnsi="Times New Roman"/>
          <w:sz w:val="24"/>
          <w:szCs w:val="24"/>
        </w:rPr>
      </w:pPr>
      <w:r>
        <w:rPr>
          <w:sz w:val="24"/>
          <w:szCs w:val="24"/>
        </w:rPr>
        <w:t>(10)</w:t>
      </w:r>
    </w:p>
    <w:p>
      <w:pPr>
        <w:pStyle w:val="TextBody"/>
        <w:bidi w:val="0"/>
        <w:spacing w:lineRule="auto" w:line="240" w:before="240" w:after="240"/>
        <w:ind w:left="0" w:hanging="0"/>
        <w:jc w:val="center"/>
        <w:rPr>
          <w:rFonts w:ascii="Times New Roman" w:hAnsi="Times New Roman"/>
          <w:sz w:val="24"/>
          <w:szCs w:val="24"/>
        </w:rPr>
      </w:pPr>
      <w:r>
        <w:rPr>
          <w:sz w:val="24"/>
          <w:szCs w:val="24"/>
        </w:rPr>
        <w:t>33/M. §</w:t>
      </w:r>
    </w:p>
    <w:p>
      <w:pPr>
        <w:pStyle w:val="TextBody"/>
        <w:bidi w:val="0"/>
        <w:spacing w:lineRule="auto" w:line="240" w:before="0" w:after="0"/>
        <w:ind w:left="0" w:hanging="0"/>
        <w:jc w:val="both"/>
        <w:rPr>
          <w:rFonts w:ascii="Times New Roman" w:hAnsi="Times New Roman"/>
          <w:sz w:val="24"/>
          <w:szCs w:val="24"/>
        </w:rPr>
      </w:pPr>
      <w:r>
        <w:rPr>
          <w:sz w:val="24"/>
          <w:szCs w:val="24"/>
        </w:rPr>
        <w:t>(1) A mikromobilitási szolgáltató által a kölcsönzési célú mikromobilitási eszközeinek elhelyezésével és tárolásával megvalósuló közterület-használatért – a közterület üzleti célú igénybevételére tekintettel – fizetendő közterület-használati díj megállapítására az e szakaszban foglalt eltérésekkel kerül sor.</w:t>
      </w:r>
    </w:p>
    <w:p>
      <w:pPr>
        <w:pStyle w:val="TextBody"/>
        <w:bidi w:val="0"/>
        <w:spacing w:lineRule="auto" w:line="240" w:before="240" w:after="0"/>
        <w:ind w:left="0" w:hanging="0"/>
        <w:jc w:val="both"/>
        <w:rPr>
          <w:rFonts w:ascii="Times New Roman" w:hAnsi="Times New Roman"/>
          <w:sz w:val="24"/>
          <w:szCs w:val="24"/>
        </w:rPr>
      </w:pPr>
      <w:r>
        <w:rPr>
          <w:sz w:val="24"/>
          <w:szCs w:val="24"/>
        </w:rPr>
        <w:t>(2) A kölcsönzési célú mikromobilitási eszközök közterületen történő elhelyezése és tárolása után fizetendő közterület-használati díj a 7. melléklet 2. pontjában található díjszámítási mód alapján kerül kiszámításra, a mikromobilitási pontok zónák szerinti elhelyezkedésére, a mikromobilitási szolgáltató által az adott zónában kihelyezendő eszközök számára, és az eszköz műszaki jellemzőire (az eszköz hajtásához szükséges rásegítés mértékére) is figyelemmel.</w:t>
      </w:r>
    </w:p>
    <w:p>
      <w:pPr>
        <w:pStyle w:val="TextBody"/>
        <w:bidi w:val="0"/>
        <w:spacing w:lineRule="auto" w:line="240" w:before="240" w:after="0"/>
        <w:ind w:left="0" w:hanging="0"/>
        <w:jc w:val="both"/>
        <w:rPr>
          <w:rFonts w:ascii="Times New Roman" w:hAnsi="Times New Roman"/>
          <w:sz w:val="24"/>
          <w:szCs w:val="24"/>
        </w:rPr>
      </w:pPr>
      <w:r>
        <w:rPr>
          <w:sz w:val="24"/>
          <w:szCs w:val="24"/>
        </w:rPr>
        <w:t>(3) A (2) bekezdés szerinti számított díj</w:t>
      </w:r>
    </w:p>
    <w:p>
      <w:pPr>
        <w:pStyle w:val="TextBody"/>
        <w:bidi w:val="0"/>
        <w:spacing w:lineRule="auto" w:line="240" w:before="0" w:after="0"/>
        <w:ind w:left="580" w:hanging="0"/>
        <w:jc w:val="both"/>
        <w:rPr>
          <w:rFonts w:ascii="Times New Roman" w:hAnsi="Times New Roman"/>
          <w:sz w:val="24"/>
          <w:szCs w:val="24"/>
        </w:rPr>
      </w:pPr>
      <w:r>
        <w:rPr>
          <w:sz w:val="24"/>
          <w:szCs w:val="24"/>
        </w:rPr>
        <w:t>a) 25%-ával csökkentett díjat kell megfizetni, ha a mikromobilitási szolgáltató a Budapesten belüli logisztikai tevékenységét kizárólag zéró emissziós járművekkel végzi;</w:t>
      </w:r>
    </w:p>
    <w:p>
      <w:pPr>
        <w:pStyle w:val="TextBody"/>
        <w:bidi w:val="0"/>
        <w:spacing w:lineRule="auto" w:line="240" w:before="0" w:after="0"/>
        <w:ind w:left="580" w:hanging="0"/>
        <w:jc w:val="both"/>
        <w:rPr>
          <w:rFonts w:ascii="Times New Roman" w:hAnsi="Times New Roman"/>
          <w:sz w:val="24"/>
          <w:szCs w:val="24"/>
        </w:rPr>
      </w:pPr>
      <w:r>
        <w:rPr>
          <w:sz w:val="24"/>
          <w:szCs w:val="24"/>
        </w:rPr>
        <w:t>b) 25%-ával csökkentett díjat kell megfizetni, ha a mikromobilitási szolgáltató együttműködési megállapodást kötött a kijelölt fővárosi közlekedésszervező által előre közzétett általános feltételek szerint a szolgáltatásnak a fővárosi közösségi közlekedéssel való összehangolása, ezzel kapcsolatban az általa üzemeltetett eszközök tényleges igénybevételére vonatkozó adatszolgáltatásra.</w:t>
      </w:r>
    </w:p>
    <w:p>
      <w:pPr>
        <w:pStyle w:val="TextBody"/>
        <w:bidi w:val="0"/>
        <w:spacing w:lineRule="auto" w:line="240" w:before="240" w:after="0"/>
        <w:ind w:left="0" w:hanging="0"/>
        <w:jc w:val="both"/>
        <w:rPr>
          <w:rFonts w:ascii="Times New Roman" w:hAnsi="Times New Roman"/>
          <w:sz w:val="24"/>
          <w:szCs w:val="24"/>
        </w:rPr>
      </w:pPr>
      <w:r>
        <w:rPr>
          <w:sz w:val="24"/>
          <w:szCs w:val="24"/>
        </w:rPr>
        <w:t>(4) A kölcsönzési célú mikromobilitási eszközök közterületen történő elhelyezése és tárolása után fizetendő közterület-használati díjat a (2)-(3) bekezdés alapján és a 23. §-ban foglaltak megfelelő alkalmazásával kell megállapítani.</w:t>
      </w:r>
    </w:p>
    <w:p>
      <w:pPr>
        <w:pStyle w:val="TextBody"/>
        <w:bidi w:val="0"/>
        <w:spacing w:lineRule="auto" w:line="240" w:before="240" w:after="0"/>
        <w:ind w:left="0" w:hanging="0"/>
        <w:jc w:val="both"/>
        <w:rPr>
          <w:rFonts w:ascii="Times New Roman" w:hAnsi="Times New Roman"/>
          <w:sz w:val="24"/>
          <w:szCs w:val="24"/>
        </w:rPr>
      </w:pPr>
      <w:r>
        <w:rPr>
          <w:sz w:val="24"/>
          <w:szCs w:val="24"/>
        </w:rPr>
        <w:t>(5) Ha a közterület-használattal érintett területen rendelkezésre álló mikromobilitási pontok számának, vagy azok 33/H. § (1) bekezdés e) pont szerinti jellemzőjének megváltozása miatt az adott területen a mikromobilitási szolgáltató által kihelyezhető mikromobilitási eszközök száma a 33/I. § (4) bekezdése szerint módosult, a mikromobilitási szolgáltató által fizetendő díj arányosan megváltozik. Ebben az esetben a Fővárosi Önkormányzat a 33/I. § (5) bekezdés szerinti értesítéssel egyidejűleg a megváltozott díjról is értesíti a közterület-használó mikromobilitási szolgáltatót.</w:t>
      </w:r>
    </w:p>
    <w:p>
      <w:pPr>
        <w:pStyle w:val="TextBody"/>
        <w:bidi w:val="0"/>
        <w:spacing w:lineRule="auto" w:line="240" w:before="280" w:after="0"/>
        <w:ind w:left="0" w:hanging="0"/>
        <w:jc w:val="center"/>
        <w:rPr>
          <w:rFonts w:ascii="Times New Roman" w:hAnsi="Times New Roman"/>
          <w:sz w:val="24"/>
          <w:szCs w:val="24"/>
        </w:rPr>
      </w:pPr>
      <w:r>
        <w:rPr>
          <w:sz w:val="24"/>
          <w:szCs w:val="24"/>
        </w:rPr>
        <w:t>13/F. Digitális reklámberendezések elhelyezésének szabályai</w:t>
      </w:r>
    </w:p>
    <w:p>
      <w:pPr>
        <w:pStyle w:val="TextBody"/>
        <w:bidi w:val="0"/>
        <w:spacing w:lineRule="auto" w:line="240" w:before="240" w:after="240"/>
        <w:ind w:left="0" w:hanging="0"/>
        <w:jc w:val="center"/>
        <w:rPr>
          <w:rFonts w:ascii="Times New Roman" w:hAnsi="Times New Roman"/>
          <w:sz w:val="24"/>
          <w:szCs w:val="24"/>
        </w:rPr>
      </w:pPr>
      <w:r>
        <w:rPr>
          <w:sz w:val="24"/>
          <w:szCs w:val="24"/>
        </w:rPr>
        <w:t>33/N. §</w:t>
      </w:r>
    </w:p>
    <w:p>
      <w:pPr>
        <w:pStyle w:val="TextBody"/>
        <w:bidi w:val="0"/>
        <w:spacing w:lineRule="auto" w:line="240" w:before="0" w:after="0"/>
        <w:ind w:left="0" w:hanging="0"/>
        <w:jc w:val="both"/>
        <w:rPr>
          <w:rFonts w:ascii="Times New Roman" w:hAnsi="Times New Roman"/>
          <w:sz w:val="24"/>
          <w:szCs w:val="24"/>
        </w:rPr>
      </w:pPr>
      <w:r>
        <w:rPr>
          <w:sz w:val="24"/>
          <w:szCs w:val="24"/>
        </w:rPr>
        <w:t>(1) Digitális reklámberendezésnek a Fővárosi Önkormányzat tulajdonában lévő közterületeken történő elhelyezése vonatkozásában a rendelet szabályait a jelen alcímben foglalt eltérésekkel kell alkalmazni. Digitális reklámberendezés kizárólag a Fővárosi Önkormányzat által erre a célra kijelölt közterületi helyszínen (továbbiakban: digitális reklámhelyszín) helyezhető el.</w:t>
      </w:r>
    </w:p>
    <w:p>
      <w:pPr>
        <w:pStyle w:val="TextBody"/>
        <w:bidi w:val="0"/>
        <w:spacing w:lineRule="auto" w:line="240" w:before="240" w:after="0"/>
        <w:ind w:left="0" w:hanging="0"/>
        <w:jc w:val="both"/>
        <w:rPr>
          <w:rFonts w:ascii="Times New Roman" w:hAnsi="Times New Roman"/>
          <w:sz w:val="24"/>
          <w:szCs w:val="24"/>
        </w:rPr>
      </w:pPr>
      <w:r>
        <w:rPr>
          <w:sz w:val="24"/>
          <w:szCs w:val="24"/>
        </w:rPr>
        <w:t>(2) A Fővárosi Önkormányzat a digitális reklámhelyszín kijelöléséről külön döntést hoz, amelyben meghatározza</w:t>
      </w:r>
    </w:p>
    <w:p>
      <w:pPr>
        <w:pStyle w:val="TextBody"/>
        <w:bidi w:val="0"/>
        <w:spacing w:lineRule="auto" w:line="240" w:before="0" w:after="0"/>
        <w:ind w:left="580" w:hanging="0"/>
        <w:jc w:val="both"/>
        <w:rPr>
          <w:rFonts w:ascii="Times New Roman" w:hAnsi="Times New Roman"/>
          <w:sz w:val="24"/>
          <w:szCs w:val="24"/>
        </w:rPr>
      </w:pPr>
      <w:r>
        <w:rPr>
          <w:sz w:val="24"/>
          <w:szCs w:val="24"/>
        </w:rPr>
        <w:t>a) a digitális reklámhelyszín középpontjának tekintendő pont GPS-koordinátáját, helyrajzi számát, területének méretét,</w:t>
      </w:r>
    </w:p>
    <w:p>
      <w:pPr>
        <w:pStyle w:val="TextBody"/>
        <w:bidi w:val="0"/>
        <w:spacing w:lineRule="auto" w:line="240" w:before="0" w:after="0"/>
        <w:ind w:left="580" w:hanging="0"/>
        <w:jc w:val="both"/>
        <w:rPr>
          <w:rFonts w:ascii="Times New Roman" w:hAnsi="Times New Roman"/>
          <w:sz w:val="24"/>
          <w:szCs w:val="24"/>
        </w:rPr>
      </w:pPr>
      <w:r>
        <w:rPr>
          <w:sz w:val="24"/>
          <w:szCs w:val="24"/>
        </w:rPr>
        <w:t>b) az elhelyezhető digitális reklámberendezésnek és a digitális reklámberendezés hirdetőfelületének lehetséges legkisebb és legnagyobb méretét,</w:t>
      </w:r>
    </w:p>
    <w:p>
      <w:pPr>
        <w:pStyle w:val="TextBody"/>
        <w:bidi w:val="0"/>
        <w:spacing w:lineRule="auto" w:line="240" w:before="0" w:after="0"/>
        <w:ind w:left="580" w:hanging="0"/>
        <w:jc w:val="both"/>
        <w:rPr>
          <w:rFonts w:ascii="Times New Roman" w:hAnsi="Times New Roman"/>
          <w:sz w:val="24"/>
          <w:szCs w:val="24"/>
        </w:rPr>
      </w:pPr>
      <w:r>
        <w:rPr>
          <w:sz w:val="24"/>
          <w:szCs w:val="24"/>
        </w:rPr>
        <w:t>c) annak az éves közterület-használati díjnak a mértékét, amely alatt a digitális reklámhelyszín használatának joga nem ítélhető oda (ezen alcím alkalmazásában a továbbiakban: kötelező legkisebb díj), továbbá</w:t>
      </w:r>
    </w:p>
    <w:p>
      <w:pPr>
        <w:pStyle w:val="TextBody"/>
        <w:bidi w:val="0"/>
        <w:spacing w:lineRule="auto" w:line="240" w:before="0" w:after="0"/>
        <w:ind w:left="580" w:hanging="0"/>
        <w:jc w:val="both"/>
        <w:rPr>
          <w:rFonts w:ascii="Times New Roman" w:hAnsi="Times New Roman"/>
          <w:sz w:val="24"/>
          <w:szCs w:val="24"/>
        </w:rPr>
      </w:pPr>
      <w:r>
        <w:rPr>
          <w:sz w:val="24"/>
          <w:szCs w:val="24"/>
        </w:rPr>
        <w:t>d) a kijelöléssel érintett digitális reklámhelyszínen digitális reklámberendezés elhelyezésére vonatkozó közterület-használati hozzájárulás iránti kérelem benyújtásának határidejét.</w:t>
      </w:r>
    </w:p>
    <w:p>
      <w:pPr>
        <w:pStyle w:val="TextBody"/>
        <w:bidi w:val="0"/>
        <w:spacing w:lineRule="auto" w:line="240" w:before="240" w:after="0"/>
        <w:ind w:left="0" w:hanging="0"/>
        <w:jc w:val="both"/>
        <w:rPr>
          <w:rFonts w:ascii="Times New Roman" w:hAnsi="Times New Roman"/>
          <w:sz w:val="24"/>
          <w:szCs w:val="24"/>
        </w:rPr>
      </w:pPr>
      <w:r>
        <w:rPr>
          <w:sz w:val="24"/>
          <w:szCs w:val="24"/>
        </w:rPr>
        <w:t>(3) Digitális reklámberendezés közterület-használatára csak határozott időre, legfeljebb öt év időtartamra kérhető és adható hozzájárulás. A közterület-használati díjat évente előre kell megfizetni.</w:t>
      </w:r>
    </w:p>
    <w:p>
      <w:pPr>
        <w:pStyle w:val="TextBody"/>
        <w:bidi w:val="0"/>
        <w:spacing w:lineRule="auto" w:line="240" w:before="240" w:after="0"/>
        <w:ind w:left="0" w:hanging="0"/>
        <w:jc w:val="both"/>
        <w:rPr>
          <w:rFonts w:ascii="Times New Roman" w:hAnsi="Times New Roman"/>
          <w:sz w:val="24"/>
          <w:szCs w:val="24"/>
        </w:rPr>
      </w:pPr>
      <w:r>
        <w:rPr>
          <w:sz w:val="24"/>
          <w:szCs w:val="24"/>
        </w:rPr>
        <w:t>(4) Digitális reklámberendezés közterület-használathoz való hozzájárulás iránti kérelem kizárólag a (2) bekezdés szerinti kijelölő döntésben megjelölt határidő lejártát megelőző tizenötödik naptól nyújtható be. Közterület-használati hozzájárulás csak a határidőben benyújtott kérelem alapján adható.</w:t>
      </w:r>
    </w:p>
    <w:p>
      <w:pPr>
        <w:pStyle w:val="TextBody"/>
        <w:bidi w:val="0"/>
        <w:spacing w:lineRule="auto" w:line="240" w:before="240" w:after="0"/>
        <w:ind w:left="0" w:hanging="0"/>
        <w:jc w:val="both"/>
        <w:rPr>
          <w:rFonts w:ascii="Times New Roman" w:hAnsi="Times New Roman"/>
          <w:sz w:val="24"/>
          <w:szCs w:val="24"/>
        </w:rPr>
      </w:pPr>
      <w:r>
        <w:rPr>
          <w:sz w:val="24"/>
          <w:szCs w:val="24"/>
        </w:rPr>
        <w:t>(5) A (4) bekezdés szerinti kérelemhez a 8. § (1a) bekezdésében meghatározottakon kívül csatolni kell</w:t>
      </w:r>
    </w:p>
    <w:p>
      <w:pPr>
        <w:pStyle w:val="TextBody"/>
        <w:bidi w:val="0"/>
        <w:spacing w:lineRule="auto" w:line="240" w:before="0" w:after="0"/>
        <w:ind w:left="580" w:hanging="0"/>
        <w:jc w:val="both"/>
        <w:rPr>
          <w:rFonts w:ascii="Times New Roman" w:hAnsi="Times New Roman"/>
          <w:sz w:val="24"/>
          <w:szCs w:val="24"/>
        </w:rPr>
      </w:pPr>
      <w:r>
        <w:rPr>
          <w:sz w:val="24"/>
          <w:szCs w:val="24"/>
        </w:rPr>
        <w:t>a) kérelmezett digitális reklámhelyszínenként az elhelyezni kívánt berendezésre vonatkozóan:</w:t>
      </w:r>
    </w:p>
    <w:p>
      <w:pPr>
        <w:pStyle w:val="TextBody"/>
        <w:bidi w:val="0"/>
        <w:spacing w:lineRule="auto" w:line="240" w:before="0" w:after="0"/>
        <w:ind w:left="980" w:hanging="0"/>
        <w:jc w:val="both"/>
        <w:rPr>
          <w:rFonts w:ascii="Times New Roman" w:hAnsi="Times New Roman"/>
          <w:sz w:val="24"/>
          <w:szCs w:val="24"/>
        </w:rPr>
      </w:pPr>
      <w:r>
        <w:rPr>
          <w:sz w:val="24"/>
          <w:szCs w:val="24"/>
        </w:rPr>
        <w:t>aa)</w:t>
      </w:r>
    </w:p>
    <w:p>
      <w:pPr>
        <w:pStyle w:val="TextBody"/>
        <w:bidi w:val="0"/>
        <w:spacing w:lineRule="auto" w:line="240" w:before="0" w:after="0"/>
        <w:ind w:left="980" w:hanging="0"/>
        <w:jc w:val="both"/>
        <w:rPr>
          <w:rFonts w:ascii="Times New Roman" w:hAnsi="Times New Roman"/>
          <w:sz w:val="24"/>
          <w:szCs w:val="24"/>
        </w:rPr>
      </w:pPr>
      <w:r>
        <w:rPr>
          <w:sz w:val="24"/>
          <w:szCs w:val="24"/>
        </w:rPr>
        <w:t>ab) a helyi építési szabályzatnak való megfelelésről szóló illetékes főépítészi igazolást és</w:t>
      </w:r>
    </w:p>
    <w:p>
      <w:pPr>
        <w:pStyle w:val="TextBody"/>
        <w:bidi w:val="0"/>
        <w:spacing w:lineRule="auto" w:line="240" w:before="0" w:after="0"/>
        <w:ind w:left="980" w:hanging="0"/>
        <w:jc w:val="both"/>
        <w:rPr>
          <w:rFonts w:ascii="Times New Roman" w:hAnsi="Times New Roman"/>
          <w:sz w:val="24"/>
          <w:szCs w:val="24"/>
        </w:rPr>
      </w:pPr>
      <w:r>
        <w:rPr>
          <w:sz w:val="24"/>
          <w:szCs w:val="24"/>
        </w:rPr>
        <w:t>ac) a közútkezelői hozzájárulást, valamint</w:t>
      </w:r>
    </w:p>
    <w:p>
      <w:pPr>
        <w:pStyle w:val="TextBody"/>
        <w:bidi w:val="0"/>
        <w:spacing w:lineRule="auto" w:line="240" w:before="0" w:after="0"/>
        <w:ind w:left="580" w:hanging="0"/>
        <w:jc w:val="both"/>
        <w:rPr>
          <w:rFonts w:ascii="Times New Roman" w:hAnsi="Times New Roman"/>
          <w:sz w:val="24"/>
          <w:szCs w:val="24"/>
        </w:rPr>
      </w:pPr>
      <w:r>
        <w:rPr>
          <w:sz w:val="24"/>
          <w:szCs w:val="24"/>
        </w:rPr>
        <w:t>b) kérelmező arra vonatkozó nyilatkozatát, hogy vállalja legalább a kötelező legkisebb díj megfizetését.</w:t>
      </w:r>
    </w:p>
    <w:p>
      <w:pPr>
        <w:pStyle w:val="TextBody"/>
        <w:bidi w:val="0"/>
        <w:spacing w:lineRule="auto" w:line="240" w:before="240" w:after="0"/>
        <w:ind w:left="0" w:hanging="0"/>
        <w:jc w:val="both"/>
        <w:rPr>
          <w:rFonts w:ascii="Times New Roman" w:hAnsi="Times New Roman"/>
          <w:sz w:val="24"/>
          <w:szCs w:val="24"/>
        </w:rPr>
      </w:pPr>
      <w:r>
        <w:rPr>
          <w:sz w:val="24"/>
          <w:szCs w:val="24"/>
        </w:rPr>
        <w:t>(6) Az esetleges hiányok pótlására az ügyfelet legkésőbb a kérelem beérkezését követő ötödik napon fel kell hívni, és a hiányok pótlására legfeljebb tizenöt napos határidő biztosítható.</w:t>
      </w:r>
    </w:p>
    <w:p>
      <w:pPr>
        <w:pStyle w:val="TextBody"/>
        <w:bidi w:val="0"/>
        <w:spacing w:lineRule="auto" w:line="240" w:before="240" w:after="0"/>
        <w:ind w:left="0" w:hanging="0"/>
        <w:jc w:val="both"/>
        <w:rPr>
          <w:rFonts w:ascii="Times New Roman" w:hAnsi="Times New Roman"/>
          <w:sz w:val="24"/>
          <w:szCs w:val="24"/>
        </w:rPr>
      </w:pPr>
      <w:r>
        <w:rPr>
          <w:sz w:val="24"/>
          <w:szCs w:val="24"/>
        </w:rPr>
        <w:t>(7) Ha a (4) bekezdés szerinti határidőben azonos digitális reklámhelyszín használatára több, a rendelet szerinti feltételeknek megfelelő kérelem érkezett, akkor a közterület-használathoz való hozzájárulást azon digitális reklámberendezés elhelyezésére vonatkozó kérelmet benyújtó kérelmezőnek kell odaítélni, aki a közterület-használati hozzájárulás feltételeinek egyébként megfelel és a 33/O. § szerinti árverésen a legmagasabb éves közterület-használati díjat ajánlja.</w:t>
      </w:r>
    </w:p>
    <w:p>
      <w:pPr>
        <w:pStyle w:val="TextBody"/>
        <w:bidi w:val="0"/>
        <w:spacing w:lineRule="auto" w:line="240" w:before="240" w:after="240"/>
        <w:ind w:left="0" w:hanging="0"/>
        <w:jc w:val="center"/>
        <w:rPr>
          <w:rFonts w:ascii="Times New Roman" w:hAnsi="Times New Roman"/>
          <w:sz w:val="24"/>
          <w:szCs w:val="24"/>
        </w:rPr>
      </w:pPr>
      <w:r>
        <w:rPr>
          <w:sz w:val="24"/>
          <w:szCs w:val="24"/>
        </w:rPr>
        <w:t>33/O. §</w:t>
      </w:r>
    </w:p>
    <w:p>
      <w:pPr>
        <w:pStyle w:val="TextBody"/>
        <w:bidi w:val="0"/>
        <w:spacing w:lineRule="auto" w:line="240" w:before="0" w:after="0"/>
        <w:ind w:left="0" w:hanging="0"/>
        <w:jc w:val="both"/>
        <w:rPr>
          <w:rFonts w:ascii="Times New Roman" w:hAnsi="Times New Roman"/>
          <w:sz w:val="24"/>
          <w:szCs w:val="24"/>
        </w:rPr>
      </w:pPr>
      <w:r>
        <w:rPr>
          <w:sz w:val="24"/>
          <w:szCs w:val="24"/>
        </w:rPr>
        <w:t>(1) A 33/N. § (7) bekezdése szerinti esetben az e § szerinti árverést kell lefolytatni legkésőbb a 33/N. § (2) bekezdés d) pontja szerinti határidő lejártától számított 30. napon. Az árverésről legkésőbb az árverés napját megelőző egy héttel értesítést kapnak az árverésen részt venni jogosultak. Az árverést a főjegyző folytatja le. Az árverésről a főjegyző – a licitálásban kialakult végső sorrendet is tartalmazó – jegyzőkönyvet készít.</w:t>
      </w:r>
    </w:p>
    <w:p>
      <w:pPr>
        <w:pStyle w:val="TextBody"/>
        <w:bidi w:val="0"/>
        <w:spacing w:lineRule="auto" w:line="240" w:before="240" w:after="0"/>
        <w:ind w:left="0" w:hanging="0"/>
        <w:jc w:val="both"/>
        <w:rPr>
          <w:rFonts w:ascii="Times New Roman" w:hAnsi="Times New Roman"/>
          <w:sz w:val="24"/>
          <w:szCs w:val="24"/>
        </w:rPr>
      </w:pPr>
      <w:r>
        <w:rPr>
          <w:sz w:val="24"/>
          <w:szCs w:val="24"/>
        </w:rPr>
        <w:t>(2) Az árverésen a közterület-használati díj kikiáltási ára a 33/N. § szerinti döntésben az adott reklámhelyszín vonatkozásában meghatározott kötelező legkisebb díj. Az árverésen a főjegyző, a Főpolgármesteri Hivatal három köztisztviselője, valamint a kérelmezők vagy meghatalmazottjuk (továbbiakban: licitálók) lehetnek jelen.</w:t>
      </w:r>
    </w:p>
    <w:p>
      <w:pPr>
        <w:pStyle w:val="TextBody"/>
        <w:bidi w:val="0"/>
        <w:spacing w:lineRule="auto" w:line="240" w:before="240" w:after="0"/>
        <w:ind w:left="0" w:hanging="0"/>
        <w:jc w:val="both"/>
        <w:rPr>
          <w:rFonts w:ascii="Times New Roman" w:hAnsi="Times New Roman"/>
          <w:sz w:val="24"/>
          <w:szCs w:val="24"/>
        </w:rPr>
      </w:pPr>
      <w:r>
        <w:rPr>
          <w:sz w:val="24"/>
          <w:szCs w:val="24"/>
        </w:rPr>
        <w:t xml:space="preserve">(3) Az árverés megkezdésekor az ajánlattevőkkel közölni kell az árverésre kerülő közterület-használati díj kikiáltási árát, és fel kell hívni őket ajánlatuk megtételére. </w:t>
      </w:r>
    </w:p>
    <w:p>
      <w:pPr>
        <w:pStyle w:val="TextBody"/>
        <w:bidi w:val="0"/>
        <w:spacing w:lineRule="auto" w:line="240" w:before="240" w:after="0"/>
        <w:ind w:left="0" w:hanging="0"/>
        <w:jc w:val="both"/>
        <w:rPr>
          <w:rFonts w:ascii="Times New Roman" w:hAnsi="Times New Roman"/>
          <w:sz w:val="24"/>
          <w:szCs w:val="24"/>
        </w:rPr>
      </w:pPr>
      <w:r>
        <w:rPr>
          <w:sz w:val="24"/>
          <w:szCs w:val="24"/>
        </w:rPr>
        <w:t>(4) Az árverést addig kell folytatni, amíg az ajánlattevők ajánlatot tesznek. Ha nincs további ajánlat, a felajánlott legmagasabb éves közterület-használati díj háromszori kikiáltását követően ki kell jelenteni a közterület-használati hozzájárulás jogosultjának személyét.</w:t>
      </w:r>
    </w:p>
    <w:p>
      <w:pPr>
        <w:pStyle w:val="TextBody"/>
        <w:bidi w:val="0"/>
        <w:spacing w:lineRule="auto" w:line="240" w:before="240" w:after="240"/>
        <w:ind w:left="0" w:hanging="0"/>
        <w:jc w:val="center"/>
        <w:rPr>
          <w:rFonts w:ascii="Times New Roman" w:hAnsi="Times New Roman"/>
          <w:sz w:val="24"/>
          <w:szCs w:val="24"/>
        </w:rPr>
      </w:pPr>
      <w:r>
        <w:rPr>
          <w:sz w:val="24"/>
          <w:szCs w:val="24"/>
        </w:rPr>
        <w:t>33/P. §</w:t>
      </w:r>
    </w:p>
    <w:p>
      <w:pPr>
        <w:pStyle w:val="TextBody"/>
        <w:bidi w:val="0"/>
        <w:spacing w:lineRule="auto" w:line="240" w:before="0" w:after="0"/>
        <w:ind w:left="0" w:hanging="0"/>
        <w:jc w:val="both"/>
        <w:rPr>
          <w:rFonts w:ascii="Times New Roman" w:hAnsi="Times New Roman"/>
          <w:sz w:val="24"/>
          <w:szCs w:val="24"/>
        </w:rPr>
      </w:pPr>
      <w:r>
        <w:rPr>
          <w:sz w:val="24"/>
          <w:szCs w:val="24"/>
        </w:rPr>
        <w:t>2026. október 1-ig digitális reklámberendezés létesítéséhez, fennmaradásához hozzájárulás nem adható, és az ezen időpontot megelőzően benyújtott, digitális reklámberendezés létesítéséhez vagy fennmaradásához való hozzájárulás iránti kérelmet el kell utasítani.</w:t>
      </w:r>
    </w:p>
    <w:p>
      <w:pPr>
        <w:pStyle w:val="TextBody"/>
        <w:bidi w:val="0"/>
        <w:spacing w:lineRule="auto" w:line="240" w:before="280" w:after="0"/>
        <w:ind w:left="0" w:hanging="0"/>
        <w:jc w:val="center"/>
        <w:rPr>
          <w:rFonts w:ascii="Times New Roman" w:hAnsi="Times New Roman"/>
          <w:sz w:val="24"/>
          <w:szCs w:val="24"/>
        </w:rPr>
      </w:pPr>
      <w:r>
        <w:rPr>
          <w:sz w:val="24"/>
          <w:szCs w:val="24"/>
        </w:rPr>
        <w:t>14. Hatálybalépés</w:t>
      </w:r>
    </w:p>
    <w:p>
      <w:pPr>
        <w:pStyle w:val="TextBody"/>
        <w:bidi w:val="0"/>
        <w:spacing w:lineRule="auto" w:line="240" w:before="240" w:after="240"/>
        <w:ind w:left="0" w:hanging="0"/>
        <w:jc w:val="center"/>
        <w:rPr>
          <w:rFonts w:ascii="Times New Roman" w:hAnsi="Times New Roman"/>
          <w:sz w:val="24"/>
          <w:szCs w:val="24"/>
        </w:rPr>
      </w:pPr>
      <w:r>
        <w:rPr>
          <w:sz w:val="24"/>
          <w:szCs w:val="24"/>
        </w:rPr>
        <w:t>34. §</w:t>
      </w:r>
    </w:p>
    <w:p>
      <w:pPr>
        <w:pStyle w:val="TextBody"/>
        <w:bidi w:val="0"/>
        <w:spacing w:lineRule="auto" w:line="240" w:before="0" w:after="0"/>
        <w:ind w:left="0" w:hanging="0"/>
        <w:jc w:val="both"/>
        <w:rPr>
          <w:rFonts w:ascii="Times New Roman" w:hAnsi="Times New Roman"/>
          <w:sz w:val="24"/>
          <w:szCs w:val="24"/>
        </w:rPr>
      </w:pPr>
      <w:r>
        <w:rPr>
          <w:sz w:val="24"/>
          <w:szCs w:val="24"/>
        </w:rPr>
        <w:t>E rendelet a kihirdetését követő napon lép hatályba.</w:t>
      </w:r>
    </w:p>
    <w:p>
      <w:pPr>
        <w:pStyle w:val="TextBody"/>
        <w:bidi w:val="0"/>
        <w:spacing w:lineRule="auto" w:line="240" w:before="240" w:after="240"/>
        <w:ind w:left="0" w:hanging="0"/>
        <w:jc w:val="center"/>
        <w:rPr>
          <w:rFonts w:ascii="Times New Roman" w:hAnsi="Times New Roman"/>
          <w:sz w:val="24"/>
          <w:szCs w:val="24"/>
        </w:rPr>
      </w:pPr>
      <w:r>
        <w:rPr>
          <w:sz w:val="24"/>
          <w:szCs w:val="24"/>
        </w:rPr>
        <w:t>35. §</w:t>
      </w:r>
    </w:p>
    <w:p>
      <w:pPr>
        <w:pStyle w:val="TextBody"/>
        <w:bidi w:val="0"/>
        <w:spacing w:lineRule="auto" w:line="240" w:before="280" w:after="0"/>
        <w:ind w:left="0" w:hanging="0"/>
        <w:jc w:val="center"/>
        <w:rPr>
          <w:rFonts w:ascii="Times New Roman" w:hAnsi="Times New Roman"/>
          <w:sz w:val="24"/>
          <w:szCs w:val="24"/>
        </w:rPr>
      </w:pPr>
      <w:r>
        <w:rPr>
          <w:sz w:val="24"/>
          <w:szCs w:val="24"/>
        </w:rPr>
        <w:t>15. Átmeneti rendelkezés</w:t>
      </w:r>
    </w:p>
    <w:p>
      <w:pPr>
        <w:pStyle w:val="TextBody"/>
        <w:bidi w:val="0"/>
        <w:spacing w:lineRule="auto" w:line="240" w:before="240" w:after="240"/>
        <w:ind w:left="0" w:hanging="0"/>
        <w:jc w:val="center"/>
        <w:rPr>
          <w:rFonts w:ascii="Times New Roman" w:hAnsi="Times New Roman"/>
          <w:sz w:val="24"/>
          <w:szCs w:val="24"/>
        </w:rPr>
      </w:pPr>
      <w:r>
        <w:rPr>
          <w:sz w:val="24"/>
          <w:szCs w:val="24"/>
        </w:rPr>
        <w:t>36. §</w:t>
      </w:r>
    </w:p>
    <w:p>
      <w:pPr>
        <w:pStyle w:val="TextBody"/>
        <w:bidi w:val="0"/>
        <w:spacing w:lineRule="auto" w:line="240" w:before="0" w:after="0"/>
        <w:ind w:left="0" w:hanging="0"/>
        <w:jc w:val="both"/>
        <w:rPr>
          <w:rFonts w:ascii="Times New Roman" w:hAnsi="Times New Roman"/>
          <w:sz w:val="24"/>
          <w:szCs w:val="24"/>
        </w:rPr>
      </w:pPr>
      <w:r>
        <w:rPr>
          <w:sz w:val="24"/>
          <w:szCs w:val="24"/>
        </w:rPr>
        <w:t>E rendeletet a hatálybalépését megelőzően indult, folyamatban lévő közterület-használati eljárásokban is alkalmazni kell.</w:t>
      </w:r>
    </w:p>
    <w:p>
      <w:pPr>
        <w:pStyle w:val="TextBody"/>
        <w:bidi w:val="0"/>
        <w:spacing w:lineRule="auto" w:line="240" w:before="240" w:after="240"/>
        <w:ind w:left="0" w:hanging="0"/>
        <w:jc w:val="center"/>
        <w:rPr>
          <w:rFonts w:ascii="Times New Roman" w:hAnsi="Times New Roman"/>
          <w:sz w:val="24"/>
          <w:szCs w:val="24"/>
        </w:rPr>
      </w:pPr>
      <w:r>
        <w:rPr>
          <w:sz w:val="24"/>
          <w:szCs w:val="24"/>
        </w:rPr>
        <w:t>36/A. §</w:t>
      </w:r>
    </w:p>
    <w:p>
      <w:pPr>
        <w:pStyle w:val="TextBody"/>
        <w:bidi w:val="0"/>
        <w:spacing w:lineRule="auto" w:line="240" w:before="0" w:after="0"/>
        <w:ind w:left="0" w:hanging="0"/>
        <w:jc w:val="both"/>
        <w:rPr>
          <w:rFonts w:ascii="Times New Roman" w:hAnsi="Times New Roman"/>
          <w:sz w:val="24"/>
          <w:szCs w:val="24"/>
        </w:rPr>
      </w:pPr>
      <w:r>
        <w:rPr>
          <w:sz w:val="24"/>
          <w:szCs w:val="24"/>
        </w:rPr>
        <w:t>E rendelet 2. § j) és k) pontjainak, 5. § (2) bekezdése 4. pontjának, 23. § (4) bekezdésének, 25. § (2) bekezdésének, 33/A.-33/C. §-ainak, továbbá a 2. és 6. mellékletének a Fővárosi Önkormányzat tulajdonában álló közterületek használatáról szóló 3/2013. (III. 8.) Főv. Kgy. rendelet módosításáról szóló 36/2013. (IV. 30.) Főv. Kgy. rendelettel megállapított rendelkezéseit a Fővárosi Önkormányzat tulajdonában álló közterületek használatáról szóló 3/2013. (III. 8.) Főv. Kgy. rendelet módosításáról szóló 36/2013. (IV. 30.) Főv. Kgy. rendelet hatálybalépését megelőzően indult, folyamatban lévő eljárásokban is alkalmazni kell.</w:t>
      </w:r>
    </w:p>
    <w:p>
      <w:pPr>
        <w:pStyle w:val="TextBody"/>
        <w:bidi w:val="0"/>
        <w:spacing w:lineRule="auto" w:line="240" w:before="240" w:after="240"/>
        <w:ind w:left="0" w:hanging="0"/>
        <w:jc w:val="center"/>
        <w:rPr>
          <w:rFonts w:ascii="Times New Roman" w:hAnsi="Times New Roman"/>
          <w:sz w:val="24"/>
          <w:szCs w:val="24"/>
        </w:rPr>
      </w:pPr>
      <w:r>
        <w:rPr>
          <w:sz w:val="24"/>
          <w:szCs w:val="24"/>
        </w:rPr>
        <w:t>36/B. §</w:t>
      </w:r>
    </w:p>
    <w:p>
      <w:pPr>
        <w:pStyle w:val="TextBody"/>
        <w:bidi w:val="0"/>
        <w:spacing w:lineRule="auto" w:line="240" w:before="0" w:after="0"/>
        <w:ind w:left="0" w:hanging="0"/>
        <w:jc w:val="both"/>
        <w:rPr>
          <w:rFonts w:ascii="Times New Roman" w:hAnsi="Times New Roman"/>
          <w:sz w:val="24"/>
          <w:szCs w:val="24"/>
        </w:rPr>
      </w:pPr>
      <w:r>
        <w:rPr>
          <w:sz w:val="24"/>
          <w:szCs w:val="24"/>
        </w:rPr>
        <w:t>E rendelet 23. §-ának, 24. § (2) bekezdésének, 27. § (4) bekezdésének és 33/B. § (3) bekezdésének, továbbá a 2. mellékletének a Fővárosi Önkormányzat tulajdonában álló közterületek használatáról szóló 3/2013. (III. 8.) Főv. Kgy. rendelet módosításáról szóló 54/2013. (VI. 27.) Főv. Kgy. rendelettel megállapított rendelkezéseit a Fővárosi Önkormányzat tulajdonában álló közterületek használatáról szóló 3/2013. (III. 8.) Főv. Kgy. rendelet módosításáról szóló 54/2013. (VI. 27.) Főv. Kgy. rendelet hatálybalépését megelőzően indult, folyamatban lévő eljárásokban is alkalmazni kell.</w:t>
      </w:r>
    </w:p>
    <w:p>
      <w:pPr>
        <w:pStyle w:val="TextBody"/>
        <w:bidi w:val="0"/>
        <w:spacing w:lineRule="auto" w:line="240" w:before="240" w:after="240"/>
        <w:ind w:left="0" w:hanging="0"/>
        <w:jc w:val="center"/>
        <w:rPr>
          <w:rFonts w:ascii="Times New Roman" w:hAnsi="Times New Roman"/>
          <w:sz w:val="24"/>
          <w:szCs w:val="24"/>
        </w:rPr>
      </w:pPr>
      <w:r>
        <w:rPr>
          <w:sz w:val="24"/>
          <w:szCs w:val="24"/>
        </w:rPr>
        <w:t>36/C. §</w:t>
      </w:r>
    </w:p>
    <w:p>
      <w:pPr>
        <w:pStyle w:val="TextBody"/>
        <w:bidi w:val="0"/>
        <w:spacing w:lineRule="auto" w:line="240" w:before="0" w:after="0"/>
        <w:ind w:left="0" w:hanging="0"/>
        <w:jc w:val="both"/>
        <w:rPr>
          <w:rFonts w:ascii="Times New Roman" w:hAnsi="Times New Roman"/>
          <w:sz w:val="24"/>
          <w:szCs w:val="24"/>
        </w:rPr>
      </w:pPr>
      <w:r>
        <w:rPr>
          <w:sz w:val="24"/>
          <w:szCs w:val="24"/>
        </w:rPr>
        <w:t>E rendelet 33/D. §-ának - a Fővárosi Önkormányzat tulajdonában álló közterületek használatáról szóló 3/2013. (III. 8.) Főv. Kgy. rendelet módosításáról szóló 19/2015. (IV. 7.) Főv. Kgy. rendelettel megállapított - rendelkezéseit a Fővárosi Önkormányzat tulajdonában álló közterületek használatáról szóló 3/2013. (III. 8.) Főv. Kgy. rendelet módosításáról szóló 19/2015. (IV. 7.) Főv. Kgy. rendelet hatálybalépését megelőzően indult, folyamatban lévő eljárásokban is alkalmazni kell.</w:t>
      </w:r>
    </w:p>
    <w:p>
      <w:pPr>
        <w:pStyle w:val="TextBody"/>
        <w:bidi w:val="0"/>
        <w:spacing w:lineRule="auto" w:line="240" w:before="240" w:after="240"/>
        <w:ind w:left="0" w:hanging="0"/>
        <w:jc w:val="center"/>
        <w:rPr>
          <w:rFonts w:ascii="Times New Roman" w:hAnsi="Times New Roman"/>
          <w:sz w:val="24"/>
          <w:szCs w:val="24"/>
        </w:rPr>
      </w:pPr>
      <w:r>
        <w:rPr>
          <w:sz w:val="24"/>
          <w:szCs w:val="24"/>
        </w:rPr>
        <w:t>36/D. §</w:t>
      </w:r>
    </w:p>
    <w:p>
      <w:pPr>
        <w:pStyle w:val="TextBody"/>
        <w:bidi w:val="0"/>
        <w:spacing w:lineRule="auto" w:line="240" w:before="0" w:after="0"/>
        <w:ind w:left="0" w:hanging="0"/>
        <w:jc w:val="both"/>
        <w:rPr>
          <w:rFonts w:ascii="Times New Roman" w:hAnsi="Times New Roman"/>
          <w:sz w:val="24"/>
          <w:szCs w:val="24"/>
        </w:rPr>
      </w:pPr>
      <w:r>
        <w:rPr>
          <w:sz w:val="24"/>
          <w:szCs w:val="24"/>
        </w:rPr>
        <w:t>E rendelet 27. § (1)–(3) bekezdésének - a Fővárosi Önkormányzat tulajdonában álló közterületek használatáról szóló 3/2013. (III. 8.) Főv. Kgy. rendelet módosításáról szóló 58/2015. (XII. 22.) Főv. Kgy. rendelettel megállapított - rendelkezéseit a Fővárosi Önkormányzat tulajdonában álló közterületek használatáról szóló 3/2013. (III. 8.) Főv. Kgy. rendelet módosításáról szóló 58/2015. (XII. 22.) Főv. Kgy. rendelet hatálybalépését megelőzően indult, folyamatban lévő eljárásokban is alkalmazni kell.</w:t>
      </w:r>
    </w:p>
    <w:p>
      <w:pPr>
        <w:pStyle w:val="TextBody"/>
        <w:bidi w:val="0"/>
        <w:spacing w:lineRule="auto" w:line="240" w:before="240" w:after="240"/>
        <w:ind w:left="0" w:hanging="0"/>
        <w:jc w:val="center"/>
        <w:rPr>
          <w:rFonts w:ascii="Times New Roman" w:hAnsi="Times New Roman"/>
          <w:sz w:val="24"/>
          <w:szCs w:val="24"/>
        </w:rPr>
      </w:pPr>
      <w:r>
        <w:rPr>
          <w:sz w:val="24"/>
          <w:szCs w:val="24"/>
        </w:rPr>
        <w:t>36/E. §</w:t>
      </w:r>
    </w:p>
    <w:p>
      <w:pPr>
        <w:pStyle w:val="TextBody"/>
        <w:bidi w:val="0"/>
        <w:spacing w:lineRule="auto" w:line="240" w:before="0" w:after="0"/>
        <w:ind w:left="0" w:hanging="0"/>
        <w:jc w:val="both"/>
        <w:rPr>
          <w:rFonts w:ascii="Times New Roman" w:hAnsi="Times New Roman"/>
          <w:sz w:val="24"/>
          <w:szCs w:val="24"/>
        </w:rPr>
      </w:pPr>
      <w:r>
        <w:rPr>
          <w:sz w:val="24"/>
          <w:szCs w:val="24"/>
        </w:rPr>
        <w:t>E rendelet 9. § (4) bekezdésének - az egyes vagyoni tárgyú fővárosi közgyűlési rendeletek módosításáról szóló 22/2016. (VII. 7.) Főv. Kgy. rendelet (a továbbiakban: Módosító rendelet) 7. §-ával megállapított - rendelkezéseit a Módosító rendelet hatálybalépése előtt indult eljárásokban a még folyamatban lévő ügyekre is alkalmazni kell.</w:t>
      </w:r>
    </w:p>
    <w:p>
      <w:pPr>
        <w:pStyle w:val="TextBody"/>
        <w:bidi w:val="0"/>
        <w:spacing w:lineRule="auto" w:line="240" w:before="240" w:after="240"/>
        <w:ind w:left="0" w:hanging="0"/>
        <w:jc w:val="center"/>
        <w:rPr>
          <w:rFonts w:ascii="Times New Roman" w:hAnsi="Times New Roman"/>
          <w:sz w:val="24"/>
          <w:szCs w:val="24"/>
        </w:rPr>
      </w:pPr>
      <w:r>
        <w:rPr>
          <w:sz w:val="24"/>
          <w:szCs w:val="24"/>
        </w:rPr>
        <w:t>36/F. §</w:t>
      </w:r>
    </w:p>
    <w:p>
      <w:pPr>
        <w:pStyle w:val="TextBody"/>
        <w:bidi w:val="0"/>
        <w:spacing w:lineRule="auto" w:line="240" w:before="0" w:after="0"/>
        <w:ind w:left="0" w:hanging="0"/>
        <w:jc w:val="both"/>
        <w:rPr>
          <w:rFonts w:ascii="Times New Roman" w:hAnsi="Times New Roman"/>
          <w:sz w:val="24"/>
          <w:szCs w:val="24"/>
        </w:rPr>
      </w:pPr>
      <w:r>
        <w:rPr>
          <w:sz w:val="24"/>
          <w:szCs w:val="24"/>
        </w:rPr>
        <w:t>(1) E rendeletnek a Fővárosi Önkormányzat tulajdonában álló közterületek használatáról szóló 3/2013. (III. 8.) Főv. Kgy. rendelet módosításáról szóló 9/2018. (III. 12.) Főv. Kgy. rendelettel (a továbbiakban: Módosító Rendelet) megállapított rendelkezéseit a Módosító Rendelet hatálybalépését megelőzően beadott, de még el nem bírált kérelmek, valamint a már megvalósult jogellenes közterület-használatok esetében is alkalmazni kell.</w:t>
      </w:r>
    </w:p>
    <w:p>
      <w:pPr>
        <w:pStyle w:val="TextBody"/>
        <w:bidi w:val="0"/>
        <w:spacing w:lineRule="auto" w:line="240" w:before="240" w:after="240"/>
        <w:ind w:left="0" w:hanging="0"/>
        <w:jc w:val="center"/>
        <w:rPr>
          <w:rFonts w:ascii="Times New Roman" w:hAnsi="Times New Roman"/>
          <w:sz w:val="24"/>
          <w:szCs w:val="24"/>
        </w:rPr>
      </w:pPr>
      <w:r>
        <w:rPr>
          <w:sz w:val="24"/>
          <w:szCs w:val="24"/>
        </w:rPr>
        <w:t>36/G. §</w:t>
      </w:r>
    </w:p>
    <w:p>
      <w:pPr>
        <w:pStyle w:val="TextBody"/>
        <w:bidi w:val="0"/>
        <w:spacing w:lineRule="auto" w:line="240" w:before="0" w:after="0"/>
        <w:ind w:left="0" w:hanging="0"/>
        <w:jc w:val="both"/>
        <w:rPr>
          <w:rFonts w:ascii="Times New Roman" w:hAnsi="Times New Roman"/>
          <w:sz w:val="24"/>
          <w:szCs w:val="24"/>
        </w:rPr>
      </w:pPr>
      <w:r>
        <w:rPr>
          <w:sz w:val="24"/>
          <w:szCs w:val="24"/>
        </w:rPr>
        <w:t>(1) E rendeletnek a Fővárosi Önkormányzat tulajdonában álló közterületek használatáról szóló 3/2013. (III. 8.) Főv. Kgy. rendelet módosításáról szóló 15/2018. (IV. 27.) Főv. Kgy. rendelettel megállapított rendelkezéseit a 15/2018. (IV. 27.) Főv. Kgy. rendelet hatálybalépését megelőzően beadott, de még el nem bírált kérelmek, valamint a már megvalósult jogellenes közterület-használatok esetében is alkalmazni kell.</w:t>
      </w:r>
    </w:p>
    <w:p>
      <w:pPr>
        <w:pStyle w:val="TextBody"/>
        <w:bidi w:val="0"/>
        <w:spacing w:lineRule="auto" w:line="240" w:before="240" w:after="240"/>
        <w:ind w:left="0" w:hanging="0"/>
        <w:jc w:val="center"/>
        <w:rPr>
          <w:rFonts w:ascii="Times New Roman" w:hAnsi="Times New Roman"/>
          <w:sz w:val="24"/>
          <w:szCs w:val="24"/>
        </w:rPr>
      </w:pPr>
      <w:r>
        <w:rPr>
          <w:sz w:val="24"/>
          <w:szCs w:val="24"/>
        </w:rPr>
        <w:t>36/H. §</w:t>
      </w:r>
    </w:p>
    <w:p>
      <w:pPr>
        <w:pStyle w:val="TextBody"/>
        <w:bidi w:val="0"/>
        <w:spacing w:lineRule="auto" w:line="240" w:before="0" w:after="0"/>
        <w:ind w:left="0" w:hanging="0"/>
        <w:jc w:val="both"/>
        <w:rPr>
          <w:rFonts w:ascii="Times New Roman" w:hAnsi="Times New Roman"/>
          <w:sz w:val="24"/>
          <w:szCs w:val="24"/>
        </w:rPr>
      </w:pPr>
      <w:r>
        <w:rPr>
          <w:sz w:val="24"/>
          <w:szCs w:val="24"/>
        </w:rPr>
        <w:t>E rendeletnek a Fővárosi Önkormányzat tulajdonában álló közterületek használatáról szóló 3/2013. (III. 8.) Főv. Kgy. rendelet, valamint a Fővárosi Önkormányzat Szervezeti és Működési Szabályzatáról szóló 53/2014. (XII. 12.) Főv. Kgy. rendelet módosításáról szóló 13/2019. (II. 28.) Főv. Kgy. rendelettel megállapított rendelkezéseit - kivéve a 13/2019. (II. 28.) Főv. Kgy. rendelet 5. §-át - a 13/2019. (II. 28.) Főv. Kgy. rendelet hatálybalépését megelőzően indult, folyamatban lévő közterület-használati eljárásokban is alkalmazni kell.</w:t>
      </w:r>
    </w:p>
    <w:p>
      <w:pPr>
        <w:pStyle w:val="TextBody"/>
        <w:bidi w:val="0"/>
        <w:spacing w:lineRule="auto" w:line="240" w:before="240" w:after="240"/>
        <w:ind w:left="0" w:hanging="0"/>
        <w:jc w:val="center"/>
        <w:rPr>
          <w:rFonts w:ascii="Times New Roman" w:hAnsi="Times New Roman"/>
          <w:sz w:val="24"/>
          <w:szCs w:val="24"/>
        </w:rPr>
      </w:pPr>
      <w:r>
        <w:rPr>
          <w:sz w:val="24"/>
          <w:szCs w:val="24"/>
        </w:rPr>
        <w:t>36/I. §</w:t>
      </w:r>
    </w:p>
    <w:p>
      <w:pPr>
        <w:pStyle w:val="TextBody"/>
        <w:bidi w:val="0"/>
        <w:spacing w:lineRule="auto" w:line="240" w:before="0" w:after="0"/>
        <w:ind w:left="0" w:hanging="0"/>
        <w:jc w:val="both"/>
        <w:rPr>
          <w:rFonts w:ascii="Times New Roman" w:hAnsi="Times New Roman"/>
          <w:sz w:val="24"/>
          <w:szCs w:val="24"/>
        </w:rPr>
      </w:pPr>
      <w:r>
        <w:rPr>
          <w:sz w:val="24"/>
          <w:szCs w:val="24"/>
        </w:rPr>
        <w:t>E rendeletnek a közterületek használatával összefüggésben egyes önkormányzati rendeletek módosításáról szóló 13/2022. (V. 5.) önkormányzati rendelettel beiktatott 33/K. § szerinti jogellenes közterület-használat megvalósulása esetén a 27. § (1a)–(3) bekezdés és a 27/A. § szerinti jogkövetkezmények 2022. július 1-ig nem alkalmazhatók.</w:t>
      </w:r>
    </w:p>
    <w:p>
      <w:pPr>
        <w:pStyle w:val="TextBody"/>
        <w:bidi w:val="0"/>
        <w:spacing w:lineRule="auto" w:line="240" w:before="240" w:after="240"/>
        <w:ind w:left="0" w:hanging="0"/>
        <w:jc w:val="center"/>
        <w:rPr>
          <w:rFonts w:ascii="Times New Roman" w:hAnsi="Times New Roman"/>
          <w:sz w:val="24"/>
          <w:szCs w:val="24"/>
        </w:rPr>
      </w:pPr>
      <w:r>
        <w:rPr>
          <w:sz w:val="24"/>
          <w:szCs w:val="24"/>
        </w:rPr>
        <w:t>36/J. §</w:t>
      </w:r>
    </w:p>
    <w:p>
      <w:pPr>
        <w:pStyle w:val="TextBody"/>
        <w:bidi w:val="0"/>
        <w:spacing w:lineRule="auto" w:line="240" w:before="240" w:after="240"/>
        <w:ind w:left="0" w:hanging="0"/>
        <w:jc w:val="center"/>
        <w:rPr>
          <w:rFonts w:ascii="Times New Roman" w:hAnsi="Times New Roman"/>
          <w:sz w:val="24"/>
          <w:szCs w:val="24"/>
        </w:rPr>
      </w:pPr>
      <w:r>
        <w:rPr>
          <w:sz w:val="24"/>
          <w:szCs w:val="24"/>
        </w:rPr>
        <w:t>36/K. §</w:t>
      </w:r>
    </w:p>
    <w:p>
      <w:pPr>
        <w:pStyle w:val="TextBody"/>
        <w:bidi w:val="0"/>
        <w:spacing w:lineRule="auto" w:line="240" w:before="0" w:after="0"/>
        <w:ind w:left="0" w:hanging="0"/>
        <w:jc w:val="both"/>
        <w:rPr>
          <w:rFonts w:ascii="Times New Roman" w:hAnsi="Times New Roman"/>
          <w:sz w:val="24"/>
          <w:szCs w:val="24"/>
        </w:rPr>
      </w:pPr>
      <w:r>
        <w:rPr>
          <w:sz w:val="24"/>
          <w:szCs w:val="24"/>
        </w:rPr>
        <w:t>A 33/K. § (3) bekezdésében meghatározott mértéktől eltérve az a mikromobilitási szolgáltató, amely legkésőbb 2022. október 31-ig közterület-használati hozzájárulás iránti kérelmet nyújtott be a Fővárosi Önkormányzathoz kölcsönzési célú mikromobilitási eszközök 5. § (2) bekezdés 23. pontja szerinti közterületi elhelyezéséhez, tárolásához, a kérelme benyújtásának napjától a kérelme alapján indult önkormányzati hatósági eljárást lezáró döntés véglegessé válásáig, de legkésőbb 2022. december 31-ig terjedő időszak vonatkozásában a jogellenesen elhelyezett, tárolt mikromobilitási eszközei után a jogellenes használattal érintett napokra 2500,-Ft/eszköz/hó közterület-használati díjat köteles megfizetni.</w:t>
      </w:r>
    </w:p>
    <w:p>
      <w:pPr>
        <w:pStyle w:val="TextBody"/>
        <w:bidi w:val="0"/>
        <w:spacing w:lineRule="auto" w:line="240" w:before="240" w:after="240"/>
        <w:ind w:left="0" w:hanging="0"/>
        <w:jc w:val="center"/>
        <w:rPr>
          <w:rFonts w:ascii="Times New Roman" w:hAnsi="Times New Roman"/>
          <w:sz w:val="24"/>
          <w:szCs w:val="24"/>
        </w:rPr>
      </w:pPr>
      <w:r>
        <w:rPr>
          <w:sz w:val="24"/>
          <w:szCs w:val="24"/>
        </w:rPr>
        <w:t>36/L. §</w:t>
      </w:r>
    </w:p>
    <w:p>
      <w:pPr>
        <w:pStyle w:val="TextBody"/>
        <w:bidi w:val="0"/>
        <w:spacing w:lineRule="auto" w:line="240" w:before="0" w:after="0"/>
        <w:ind w:left="0" w:hanging="0"/>
        <w:jc w:val="both"/>
        <w:rPr>
          <w:rFonts w:ascii="Times New Roman" w:hAnsi="Times New Roman"/>
          <w:sz w:val="24"/>
          <w:szCs w:val="24"/>
        </w:rPr>
      </w:pPr>
      <w:r>
        <w:rPr>
          <w:sz w:val="24"/>
          <w:szCs w:val="24"/>
        </w:rPr>
        <w:t>A 33/C. § és a 33/P. § rendelkezéseit a hatálybalépésükkor folyamatban lévő eljárásokban is alkalmazni kell.</w:t>
      </w:r>
    </w:p>
    <w:p>
      <w:pPr>
        <w:pStyle w:val="TextBody"/>
        <w:bidi w:val="0"/>
        <w:spacing w:lineRule="auto" w:line="240" w:before="240" w:after="240"/>
        <w:ind w:left="0" w:hanging="0"/>
        <w:jc w:val="center"/>
        <w:rPr>
          <w:rFonts w:ascii="Times New Roman" w:hAnsi="Times New Roman"/>
          <w:sz w:val="24"/>
          <w:szCs w:val="24"/>
        </w:rPr>
      </w:pPr>
      <w:r>
        <w:rPr>
          <w:sz w:val="24"/>
          <w:szCs w:val="24"/>
        </w:rPr>
        <w:t>36/M. §</w:t>
      </w:r>
    </w:p>
    <w:p>
      <w:pPr>
        <w:pStyle w:val="TextBody"/>
        <w:bidi w:val="0"/>
        <w:spacing w:lineRule="auto" w:line="240" w:before="0" w:after="0"/>
        <w:ind w:left="0" w:hanging="0"/>
        <w:jc w:val="both"/>
        <w:rPr>
          <w:rFonts w:ascii="Times New Roman" w:hAnsi="Times New Roman"/>
          <w:sz w:val="24"/>
          <w:szCs w:val="24"/>
        </w:rPr>
      </w:pPr>
      <w:r>
        <w:rPr>
          <w:sz w:val="24"/>
          <w:szCs w:val="24"/>
        </w:rPr>
        <w:t>(1) E rendeletnek a kikötői létesítmények közterület-használata vonatkozásában egyes rendelkezések módosításáról szóló 34/2024. (XII. 31.) önkormányzati rendelettel (a továbbiakban: Módr.) megállapított rendelkezéseit – a 33/B. § és a 6. melléklet kivételével – a hatálybalépésükkor folyamatban lévő eljárásokban is alkalmazni kell.</w:t>
      </w:r>
    </w:p>
    <w:p>
      <w:pPr>
        <w:pStyle w:val="TextBody"/>
        <w:bidi w:val="0"/>
        <w:spacing w:lineRule="auto" w:line="240" w:before="240" w:after="0"/>
        <w:ind w:left="0" w:hanging="0"/>
        <w:jc w:val="both"/>
        <w:rPr>
          <w:rFonts w:ascii="Times New Roman" w:hAnsi="Times New Roman"/>
          <w:sz w:val="24"/>
          <w:szCs w:val="24"/>
        </w:rPr>
      </w:pPr>
      <w:r>
        <w:rPr>
          <w:sz w:val="24"/>
          <w:szCs w:val="24"/>
        </w:rPr>
        <w:t>(2) A 23. § (8) bekezdésétől eltérve, a 33/B. §-nak és a 6. mellékletnek a Módr.-tel megállapított rendelkezéseit a hatálybalépésükkor közterület-használati hozzájárulással rendelkező kikötői létesítmények vonatkozásában a 2025. december 31-ét követő időszakban folytatott közterület-használat vonatkozásában kell alkalmazni.</w:t>
      </w:r>
    </w:p>
    <w:p>
      <w:pPr>
        <w:pStyle w:val="TextBody"/>
        <w:bidi w:val="0"/>
        <w:spacing w:lineRule="auto" w:line="240" w:before="240" w:after="0"/>
        <w:ind w:left="0" w:hanging="0"/>
        <w:jc w:val="both"/>
        <w:rPr>
          <w:rFonts w:ascii="Times New Roman" w:hAnsi="Times New Roman"/>
          <w:sz w:val="24"/>
          <w:szCs w:val="24"/>
        </w:rPr>
      </w:pPr>
      <w:r>
        <w:rPr>
          <w:sz w:val="24"/>
          <w:szCs w:val="24"/>
        </w:rPr>
        <w:t>(3) A 33/B. §-tól eltérve, a kikötői létesítmény közterület-használati hozzájárulás nélküli létesítésével, fenntartásával vagy használatával 2024. január 1-jétől 2025. december 31-ig terjedő időszakban megvalósult közterület-használat után az e rendeletnek a Módr. hatálybalépését megelőzően hatályos 33/B. §-a és 6. melléklete szerint díjat kell megfizetni.</w:t>
      </w:r>
    </w:p>
    <w:p>
      <w:pPr>
        <w:pStyle w:val="TextBody"/>
        <w:bidi w:val="0"/>
        <w:spacing w:lineRule="auto" w:line="240" w:before="240" w:after="0"/>
        <w:ind w:left="0" w:hanging="0"/>
        <w:jc w:val="both"/>
        <w:rPr>
          <w:rFonts w:ascii="Times New Roman" w:hAnsi="Times New Roman"/>
          <w:sz w:val="24"/>
          <w:szCs w:val="24"/>
        </w:rPr>
      </w:pPr>
      <w:r>
        <w:rPr>
          <w:sz w:val="24"/>
          <w:szCs w:val="24"/>
        </w:rPr>
        <w:t xml:space="preserve">(4) A 27/A. § (1) bekezdésétől eltérve nem szabható ki bírság és egyéb közigazgatási szankció sem alkalmazható a kikötői létesítmény közterület-használati hozzájárulás nélküli létesítésével, fenntartásával vagy használatával megvalósult olyan – legfeljebb 2025. június 30-ig tartó – közterület-használat miatt, </w:t>
      </w:r>
    </w:p>
    <w:p>
      <w:pPr>
        <w:pStyle w:val="TextBody"/>
        <w:bidi w:val="0"/>
        <w:spacing w:lineRule="auto" w:line="240" w:before="0" w:after="0"/>
        <w:ind w:left="580" w:hanging="0"/>
        <w:jc w:val="both"/>
        <w:rPr>
          <w:rFonts w:ascii="Times New Roman" w:hAnsi="Times New Roman"/>
          <w:sz w:val="24"/>
          <w:szCs w:val="24"/>
        </w:rPr>
      </w:pPr>
      <w:r>
        <w:rPr>
          <w:sz w:val="24"/>
          <w:szCs w:val="24"/>
        </w:rPr>
        <w:t>a) amelyre a használó 2023. december 31-én közterület-használati hozzájárulással rendelkezett,</w:t>
      </w:r>
    </w:p>
    <w:p>
      <w:pPr>
        <w:pStyle w:val="TextBody"/>
        <w:bidi w:val="0"/>
        <w:spacing w:lineRule="auto" w:line="240" w:before="0" w:after="0"/>
        <w:ind w:left="580" w:hanging="0"/>
        <w:jc w:val="both"/>
        <w:rPr>
          <w:rFonts w:ascii="Times New Roman" w:hAnsi="Times New Roman"/>
          <w:sz w:val="24"/>
          <w:szCs w:val="24"/>
        </w:rPr>
      </w:pPr>
      <w:r>
        <w:rPr>
          <w:sz w:val="24"/>
          <w:szCs w:val="24"/>
        </w:rPr>
        <w:t>b) amelyre a használó a közterület-használati hozzájárulás lejárata előtt kérelmezte kikötői létesítmény fennmaradása céljából közterület-használati hozzájárulás kiadását,</w:t>
      </w:r>
    </w:p>
    <w:p>
      <w:pPr>
        <w:pStyle w:val="TextBody"/>
        <w:bidi w:val="0"/>
        <w:spacing w:lineRule="auto" w:line="240" w:before="0" w:after="0"/>
        <w:ind w:left="580" w:hanging="0"/>
        <w:jc w:val="both"/>
        <w:rPr>
          <w:rFonts w:ascii="Times New Roman" w:hAnsi="Times New Roman"/>
          <w:sz w:val="24"/>
          <w:szCs w:val="24"/>
        </w:rPr>
      </w:pPr>
      <w:r>
        <w:rPr>
          <w:sz w:val="24"/>
          <w:szCs w:val="24"/>
        </w:rPr>
        <w:t>c) amely a b) pont szerint kérelmezett közterület-használat keretein belül maradt, és</w:t>
      </w:r>
    </w:p>
    <w:p>
      <w:pPr>
        <w:pStyle w:val="TextBody"/>
        <w:bidi w:val="0"/>
        <w:spacing w:lineRule="auto" w:line="240" w:before="0" w:after="0"/>
        <w:ind w:left="580" w:hanging="0"/>
        <w:jc w:val="both"/>
        <w:rPr>
          <w:rFonts w:ascii="Times New Roman" w:hAnsi="Times New Roman"/>
          <w:sz w:val="24"/>
          <w:szCs w:val="24"/>
        </w:rPr>
      </w:pPr>
      <w:r>
        <w:rPr>
          <w:sz w:val="24"/>
          <w:szCs w:val="24"/>
        </w:rPr>
        <w:t>d) amelynek használója 2025. február 15-ig kérelmezte – a c) pont szerinti kérelemmel azonos kikötői osztályba tartozó kikötői létesítmény vonatkozásában – kikötői létesítmény fennmaradása vagy létesítése céljából közterület-használati hozzájárulás kiadását.</w:t>
      </w:r>
    </w:p>
    <w:p>
      <w:pPr>
        <w:pStyle w:val="TextBody"/>
        <w:bidi w:val="0"/>
        <w:spacing w:lineRule="auto" w:line="240" w:before="240" w:after="0"/>
        <w:ind w:left="0" w:hanging="0"/>
        <w:jc w:val="both"/>
        <w:rPr>
          <w:rFonts w:ascii="Times New Roman" w:hAnsi="Times New Roman"/>
          <w:sz w:val="24"/>
          <w:szCs w:val="24"/>
        </w:rPr>
      </w:pPr>
      <w:r>
        <w:rPr>
          <w:sz w:val="24"/>
          <w:szCs w:val="24"/>
        </w:rPr>
        <w:t xml:space="preserve">(5) A 6. § (1) bekezdés 28. pontja nem alkalmazható, ha a kikötői létesítmény létesítésére, fennmaradására benyújtott kérelem elutasítására kizárólag a 33/C. §-nak a 2025. január 1-je előtt hatályos rendelkezése alapján került sor. </w:t>
      </w:r>
    </w:p>
    <w:p>
      <w:pPr>
        <w:pStyle w:val="TextBody"/>
        <w:bidi w:val="0"/>
        <w:spacing w:lineRule="auto" w:line="240" w:before="240" w:after="0"/>
        <w:ind w:left="0" w:hanging="0"/>
        <w:jc w:val="both"/>
        <w:rPr>
          <w:rFonts w:ascii="Times New Roman" w:hAnsi="Times New Roman"/>
          <w:sz w:val="24"/>
          <w:szCs w:val="24"/>
        </w:rPr>
      </w:pPr>
      <w:r>
        <w:rPr>
          <w:sz w:val="24"/>
          <w:szCs w:val="24"/>
        </w:rPr>
        <w:t>(6) A 2025. január 1-jét megelőzően hatályba lépett jogszabályi rendelkezésekben meghatározott kikötői osztályok alatt e rendelet alkalmazásában a 9. melléklet szerinti megfeleltetési táblázat szerinti kikötői osztályokat kell érteni.</w:t>
      </w:r>
    </w:p>
    <w:p>
      <w:pPr>
        <w:pStyle w:val="TextBody"/>
        <w:bidi w:val="0"/>
        <w:spacing w:lineRule="auto" w:line="240" w:before="240" w:after="0"/>
        <w:ind w:left="0" w:hanging="0"/>
        <w:jc w:val="both"/>
        <w:rPr>
          <w:rFonts w:ascii="Times New Roman" w:hAnsi="Times New Roman"/>
          <w:sz w:val="24"/>
          <w:szCs w:val="24"/>
        </w:rPr>
      </w:pPr>
      <w:r>
        <w:rPr>
          <w:sz w:val="24"/>
          <w:szCs w:val="24"/>
        </w:rPr>
        <w:t>(7) A használó részére – más kérelmezőkhöz képest előnyben részesítéssel – legfeljebb 2026. december 31-ig a 33/A. § (2) bekezdésében foglaltaktól eltérő kikötői osztályba tartozó kikötői létesítmény fenntartásához vagy használatához is adható közterület-használati hozzájárulás, feltéve, hogy a használó azonos közterületre tartalmilag megegyező kikötői osztályba tartozó kikötői létesítmény vonatkozásában 2023. december 31-én közterület-használati hozzájárulással rendelkezett.</w:t>
      </w:r>
    </w:p>
    <w:p>
      <w:pPr>
        <w:pStyle w:val="TextBody"/>
        <w:bidi w:val="0"/>
        <w:spacing w:lineRule="auto" w:line="240" w:before="240" w:after="240"/>
        <w:ind w:left="0" w:hanging="0"/>
        <w:jc w:val="center"/>
        <w:rPr>
          <w:u w:val="single"/>
        </w:rPr>
      </w:pPr>
      <w:r>
        <w:rPr>
          <w:sz w:val="24"/>
          <w:szCs w:val="24"/>
          <w:u w:val="single"/>
        </w:rPr>
        <w:t xml:space="preserve">36/N. § </w:t>
      </w:r>
    </w:p>
    <w:p>
      <w:pPr>
        <w:pStyle w:val="TextBody"/>
        <w:bidi w:val="0"/>
        <w:spacing w:lineRule="auto" w:line="240" w:before="0" w:after="0"/>
        <w:ind w:left="0" w:hanging="0"/>
        <w:jc w:val="both"/>
        <w:rPr>
          <w:rFonts w:ascii="Times New Roman" w:hAnsi="Times New Roman"/>
          <w:sz w:val="24"/>
          <w:szCs w:val="24"/>
          <w:u w:val="single"/>
        </w:rPr>
      </w:pPr>
      <w:r>
        <w:rPr>
          <w:sz w:val="24"/>
          <w:szCs w:val="24"/>
          <w:u w:val="single"/>
        </w:rPr>
        <w:t>E rendeletnek a főváros köztisztaságáról szóló 48/1994. (VIII. 1.) önkormányzati rendelet, valamint a Fővárosi Önkormányzat tulajdonában álló közterületek használatáról szóló 3/2013. (III. 8.) önkormányzati rendelet módosításáról szóló .../2025. (...) önkormányzati rendelettel módosított 6. § (1) bekezdés 32. pontjában, 22. § (1) bekezdésében és 33/A. § (1a) bekezdésében foglaltakat a Fővárosi Önkormányzat tulajdonában álló közterületek használatáról szóló 3/2013. (III. 8.) önkormányzati rendelet módosításáról szóló .../2025. (...) önkormányzati rendelet hatálybalépését megelőzően indult, folyamatban lévő közterület-használati eljárásokban is alkalmazni kell.</w:t>
      </w:r>
    </w:p>
    <w:p>
      <w:pPr>
        <w:pStyle w:val="TextBody"/>
        <w:bidi w:val="0"/>
        <w:spacing w:lineRule="auto" w:line="240" w:before="280" w:after="0"/>
        <w:ind w:left="0" w:hanging="0"/>
        <w:jc w:val="center"/>
        <w:rPr>
          <w:rFonts w:ascii="Times New Roman" w:hAnsi="Times New Roman"/>
          <w:sz w:val="24"/>
          <w:szCs w:val="24"/>
        </w:rPr>
      </w:pPr>
      <w:r>
        <w:rPr>
          <w:sz w:val="24"/>
          <w:szCs w:val="24"/>
        </w:rPr>
        <w:t>16. Jogharmonizációs záradék</w:t>
      </w:r>
    </w:p>
    <w:p>
      <w:pPr>
        <w:pStyle w:val="TextBody"/>
        <w:bidi w:val="0"/>
        <w:spacing w:lineRule="auto" w:line="240" w:before="240" w:after="240"/>
        <w:ind w:left="0" w:hanging="0"/>
        <w:jc w:val="center"/>
        <w:rPr>
          <w:rFonts w:ascii="Times New Roman" w:hAnsi="Times New Roman"/>
          <w:sz w:val="24"/>
          <w:szCs w:val="24"/>
        </w:rPr>
      </w:pPr>
      <w:r>
        <w:rPr>
          <w:sz w:val="24"/>
          <w:szCs w:val="24"/>
        </w:rPr>
        <w:t>37. §</w:t>
      </w:r>
    </w:p>
    <w:p>
      <w:pPr>
        <w:pStyle w:val="TextBody"/>
        <w:bidi w:val="0"/>
        <w:spacing w:lineRule="auto" w:line="240" w:before="0" w:after="0"/>
        <w:ind w:left="0" w:hanging="0"/>
        <w:jc w:val="both"/>
        <w:rPr>
          <w:rFonts w:ascii="Times New Roman" w:hAnsi="Times New Roman"/>
          <w:sz w:val="24"/>
          <w:szCs w:val="24"/>
        </w:rPr>
      </w:pPr>
      <w:r>
        <w:rPr>
          <w:sz w:val="24"/>
          <w:szCs w:val="24"/>
        </w:rPr>
        <w:t>E rendelet a belső piaci szolgáltatásokról szóló 2006/123/EK irányelvnek való megfelelést szolgálja.</w:t>
      </w:r>
      <w:r>
        <w:br w:type="page"/>
      </w:r>
    </w:p>
    <w:p>
      <w:pPr>
        <w:pStyle w:val="TextBody"/>
        <w:bidi w:val="0"/>
        <w:spacing w:lineRule="auto" w:line="240" w:before="220" w:after="0"/>
        <w:ind w:left="0" w:hanging="0"/>
        <w:jc w:val="right"/>
        <w:rPr>
          <w:rFonts w:ascii="Times New Roman" w:hAnsi="Times New Roman"/>
          <w:i/>
          <w:i/>
          <w:iCs/>
          <w:sz w:val="24"/>
          <w:szCs w:val="24"/>
          <w:u w:val="single"/>
        </w:rPr>
      </w:pPr>
      <w:r>
        <w:rPr>
          <w:i/>
          <w:iCs/>
          <w:sz w:val="24"/>
          <w:szCs w:val="24"/>
          <w:u w:val="single"/>
        </w:rPr>
        <w:t>1. melléklet a 3/2013. (III. 8.) önkormányzati rendelethez</w:t>
      </w:r>
    </w:p>
    <w:p>
      <w:pPr>
        <w:pStyle w:val="TextBody"/>
        <w:bidi w:val="0"/>
        <w:spacing w:lineRule="auto" w:line="240" w:before="240" w:after="480"/>
        <w:ind w:left="0" w:hanging="0"/>
        <w:jc w:val="center"/>
        <w:rPr>
          <w:rFonts w:ascii="Times New Roman" w:hAnsi="Times New Roman"/>
          <w:sz w:val="24"/>
          <w:szCs w:val="24"/>
        </w:rPr>
      </w:pPr>
      <w:r>
        <w:rPr>
          <w:sz w:val="24"/>
          <w:szCs w:val="24"/>
        </w:rPr>
        <w:t>A Fővárosi Önkormányzat tulajdonában lévő közterületek övezeti besorolása</w:t>
      </w:r>
    </w:p>
    <w:tbl>
      <w:tblPr>
        <w:tblW w:w="5000" w:type="pct"/>
        <w:jc w:val="left"/>
        <w:tblInd w:w="-7" w:type="dxa"/>
        <w:tblLayout w:type="fixed"/>
        <w:tblCellMar>
          <w:top w:w="28" w:type="dxa"/>
          <w:left w:w="28" w:type="dxa"/>
          <w:bottom w:w="28" w:type="dxa"/>
          <w:right w:w="28" w:type="dxa"/>
        </w:tblCellMar>
      </w:tblPr>
      <w:tblGrid>
        <w:gridCol w:w="2409"/>
        <w:gridCol w:w="2410"/>
        <w:gridCol w:w="2409"/>
        <w:gridCol w:w="2410"/>
      </w:tblGrid>
      <w:tr>
        <w:trPr/>
        <w:tc>
          <w:tcPr>
            <w:tcW w:w="240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 Fokozottan kiemelt fővárosi közterületek</w:t>
              <w:br/>
              <w:t>1. Margitsziget</w:t>
              <w:br/>
              <w:t>2. Városliget</w:t>
              <w:br/>
              <w:br/>
              <w:t>II. Kiemelt fővárosi közterületek</w:t>
              <w:br/>
              <w:t>1. Alagút</w:t>
              <w:br/>
              <w:t>2. Clark Ádám tér</w:t>
              <w:br/>
              <w:t>3. Döbrentei tér</w:t>
              <w:br/>
              <w:t>4. Duna-hidak</w:t>
              <w:br/>
              <w:t>5. Duna-parti területek az</w:t>
              <w:br/>
              <w:t>Árpád híd és Rákóczi híd között</w:t>
              <w:br/>
              <w:t>6. Felvonulási tér</w:t>
              <w:br/>
              <w:t>7. Feneketlen-tavi park</w:t>
              <w:br/>
              <w:t>8. Gellérthegy</w:t>
              <w:br/>
              <w:t>9. Hajógyári-sziget</w:t>
              <w:br/>
              <w:t>10. Hősök tere</w:t>
              <w:br/>
              <w:t>11. Széchenyi István tér</w:t>
              <w:br/>
              <w:t>12. Szent Gellért tér</w:t>
              <w:br/>
              <w:t>13. Szent István park</w:t>
              <w:br/>
              <w:t>14. Tabán</w:t>
              <w:br/>
              <w:t>15. Vérmező</w:t>
              <w:br/>
              <w:t>16. Vörösmarty tér</w:t>
            </w:r>
          </w:p>
        </w:tc>
        <w:tc>
          <w:tcPr>
            <w:tcW w:w="241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 Flórián tér</w:t>
              <w:br/>
              <w:t>4. Lajos utca</w:t>
              <w:br/>
              <w:t>5. Pacsirtamező utca</w:t>
              <w:br/>
              <w:t>6. Szentendrei út</w:t>
              <w:br/>
              <w:t>7. Vörösvári út</w:t>
              <w:br/>
              <w:br/>
              <w:t>IV. kerület</w:t>
              <w:br/>
              <w:t>1. Árpád út</w:t>
              <w:br/>
              <w:t>2. Váci út</w:t>
              <w:br/>
              <w:br/>
              <w:t>V. kerület</w:t>
              <w:br/>
              <w:t>1. Alkotmány utca</w:t>
              <w:br/>
              <w:t>2. Bajcsy-Zsilinszky út</w:t>
              <w:br/>
              <w:t>3. Deák Ferenc tér</w:t>
              <w:br/>
              <w:t>4. Erzsébet tér</w:t>
              <w:br/>
              <w:t>5. Ferenciek tere</w:t>
              <w:br/>
              <w:t>6. Fővám tér</w:t>
              <w:br/>
              <w:t>7. Jászai Mari tér</w:t>
              <w:br/>
              <w:t>8. József Attila utca</w:t>
              <w:br/>
              <w:t>9. Károly körút</w:t>
              <w:br/>
              <w:t>10. Kossuth Lajos utca</w:t>
              <w:br/>
              <w:t>11. Március 15. tér</w:t>
              <w:br/>
              <w:t>12. Múzeum körút</w:t>
              <w:br/>
              <w:t>13. Nyugati tér</w:t>
              <w:br/>
              <w:t>14. Podmaniczky tér</w:t>
            </w:r>
          </w:p>
        </w:tc>
        <w:tc>
          <w:tcPr>
            <w:tcW w:w="240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10. II. János Pál pápa tér</w:t>
              <w:br/>
              <w:t>11. Múzeum körút</w:t>
              <w:br/>
              <w:t>12. Nagyvárad tér</w:t>
              <w:br/>
              <w:t>13. Orczy tér</w:t>
              <w:br/>
              <w:t>14. Orczy út</w:t>
              <w:br/>
              <w:t>15. Rákóczi út</w:t>
              <w:br/>
              <w:t>16. Üllői út</w:t>
              <w:br/>
              <w:br/>
              <w:t>IX. kerület</w:t>
              <w:br/>
              <w:t>1. 5. számú főközlekedési út</w:t>
              <w:br/>
              <w:t>2. Boráros tér</w:t>
              <w:br/>
              <w:t>3. Ferenc körút</w:t>
              <w:br/>
              <w:t>4. Kálvin tér</w:t>
              <w:br/>
              <w:t>5. Könyves Kálmán körút</w:t>
              <w:br/>
              <w:t>6. Lechner Ödön fasor</w:t>
              <w:br/>
              <w:t>7. Soroksári út</w:t>
              <w:br/>
              <w:t>8. Üllői út</w:t>
              <w:br/>
              <w:t>9. Vámház körút</w:t>
              <w:br/>
              <w:br/>
              <w:t>X. kerület</w:t>
              <w:br/>
              <w:t>1. Fehér út</w:t>
              <w:br/>
              <w:t>2. Hungária körút</w:t>
              <w:br/>
              <w:t>3. Kerepesi út</w:t>
              <w:br/>
              <w:t>4. Kőbányai út</w:t>
              <w:br/>
              <w:t>5. Könyves Kálmán körút</w:t>
            </w:r>
          </w:p>
        </w:tc>
        <w:tc>
          <w:tcPr>
            <w:tcW w:w="241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5. Szent István körút</w:t>
              <w:br/>
              <w:t>6. Váci út</w:t>
              <w:br/>
              <w:br/>
              <w:t>XIV. kerület</w:t>
              <w:br/>
              <w:t>1. 3. számú főközlekedési út</w:t>
              <w:br/>
              <w:t>2. Dózsa György út</w:t>
              <w:br/>
              <w:t>3. Hungária körút</w:t>
              <w:br/>
              <w:t>4. Kerepesi út</w:t>
              <w:br/>
              <w:t>5. Kacsóh Pongrác út</w:t>
              <w:br/>
              <w:t>6. Nagy Lajos király útja</w:t>
              <w:br/>
              <w:t>7. Thököly út</w:t>
              <w:br/>
              <w:br/>
              <w:t>XV. kerület</w:t>
              <w:br/>
              <w:t>1. 3. számú főközlekedési út</w:t>
              <w:br/>
              <w:t>2. Rákos út</w:t>
              <w:br/>
              <w:t>3. Szentmihályi út</w:t>
              <w:br/>
              <w:br/>
              <w:t>XVI. kerület</w:t>
              <w:br/>
              <w:t>1. Szabadföld út</w:t>
              <w:br/>
              <w:t>2. Veres Péter út</w:t>
              <w:br/>
              <w:br/>
              <w:t>XVII. kerület</w:t>
              <w:br/>
              <w:t>1. Ferihegyi út</w:t>
              <w:br/>
              <w:t>2. Pesti út</w:t>
              <w:br/>
              <w:br/>
            </w:r>
          </w:p>
        </w:tc>
      </w:tr>
      <w:tr>
        <w:trPr/>
        <w:tc>
          <w:tcPr>
            <w:tcW w:w="240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br/>
              <w:t>III. Minősített fővárosi közterületek</w:t>
              <w:br/>
              <w:t>I. kerület</w:t>
              <w:br/>
              <w:t>1. Alagút utca</w:t>
              <w:br/>
              <w:t>2. Alkotás utca</w:t>
              <w:br/>
              <w:t>3. Attila út</w:t>
              <w:br/>
              <w:t>4. Fő utca</w:t>
              <w:br/>
              <w:t>5. Hegyalja út</w:t>
              <w:br/>
              <w:t>6. Krisztina körút</w:t>
              <w:br/>
              <w:t>7. Lánchíd utca</w:t>
              <w:br/>
              <w:t>8. Szarvas tér</w:t>
              <w:br/>
              <w:t>9. Széna tér</w:t>
              <w:br/>
              <w:br/>
              <w:t>II. kerület</w:t>
              <w:br/>
              <w:t>1. Árpád fejedelem útja</w:t>
              <w:br/>
              <w:t>2. Bem József tér</w:t>
              <w:br/>
              <w:t>3. Budakeszi út</w:t>
              <w:br/>
              <w:t>4. Fő utca</w:t>
              <w:br/>
              <w:t>5. Germanus Gyula park</w:t>
              <w:br/>
              <w:t>6. Gyóni Géza tér</w:t>
              <w:br/>
              <w:t>7. Hidegkúti út</w:t>
              <w:br/>
              <w:t>8. Hűvösvölgyi út</w:t>
              <w:br/>
              <w:t>9. Lajos utca</w:t>
              <w:br/>
              <w:t>10. Margit körút</w:t>
              <w:br/>
              <w:t>11. Széll Kálmán tér</w:t>
              <w:br/>
              <w:t>12. Széna tér</w:t>
              <w:br/>
              <w:t>13. Szilágyi Erzsébet fasor</w:t>
              <w:br/>
              <w:t>14. Tölgyfa utca</w:t>
              <w:br/>
              <w:t>15. Zsigmond tér</w:t>
              <w:br/>
              <w:br/>
              <w:t>III. kerület</w:t>
              <w:br/>
              <w:t>1. Árpád fejedelem útja</w:t>
              <w:br/>
              <w:t>2. Bécsi út</w:t>
            </w:r>
          </w:p>
        </w:tc>
        <w:tc>
          <w:tcPr>
            <w:tcW w:w="241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15. Szabad sajtó út</w:t>
              <w:br/>
              <w:t>16. Szent István körút</w:t>
              <w:br/>
              <w:t>17. Vámház körút</w:t>
              <w:br/>
              <w:t>18. Városháza park</w:t>
              <w:br/>
              <w:br/>
              <w:t>VI. kerület</w:t>
              <w:br/>
              <w:t>1. Andrássy út</w:t>
              <w:br/>
              <w:t>2. Bajcsy-Zsilinszky út</w:t>
              <w:br/>
              <w:t>3. Dózsa György út</w:t>
              <w:br/>
              <w:t>4. Kodály körönd</w:t>
              <w:br/>
              <w:t>5. Nyugati tér</w:t>
              <w:br/>
              <w:t>6. Oktogon</w:t>
              <w:br/>
              <w:t>7. Teréz körút</w:t>
              <w:br/>
              <w:br/>
              <w:t>VII. kerület</w:t>
              <w:br/>
              <w:t>1. Baross tér</w:t>
              <w:br/>
              <w:t>2. Dózsa György út</w:t>
              <w:br/>
              <w:t>3. Erzsébet körút</w:t>
              <w:br/>
              <w:t>4. Károly körút</w:t>
              <w:br/>
              <w:t>5. Rákóczi út</w:t>
              <w:br/>
              <w:t>6. Thököly út</w:t>
              <w:br/>
              <w:br/>
              <w:t>VIII. kerület</w:t>
              <w:br/>
              <w:t>1. Baross utca</w:t>
              <w:br/>
              <w:t>2. Baross tér</w:t>
              <w:br/>
              <w:t>3. Blaha Lujza tér</w:t>
              <w:br/>
              <w:t>4. Fiumei út</w:t>
              <w:br/>
              <w:t>5. József körút</w:t>
              <w:br/>
              <w:t>6. Hungária körút</w:t>
              <w:br/>
              <w:t>7. Kerepesi út</w:t>
              <w:br/>
              <w:t>8. Kőbányai út</w:t>
              <w:br/>
              <w:t>9. Könyves Kálmán körút</w:t>
            </w:r>
          </w:p>
        </w:tc>
        <w:tc>
          <w:tcPr>
            <w:tcW w:w="240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6. Népliget</w:t>
              <w:br/>
              <w:t>7. Üllői út</w:t>
              <w:br/>
              <w:br/>
              <w:t>XI. kerület</w:t>
              <w:br/>
              <w:t>1. Balatoni út</w:t>
              <w:br/>
              <w:t>2. Bartók Béla út</w:t>
              <w:br/>
              <w:t>3. Bocskai út</w:t>
              <w:br/>
              <w:t>4. Budaörsi út</w:t>
              <w:br/>
              <w:t>5. Fehérvári út</w:t>
              <w:br/>
              <w:t>6. Gárdonyi tér</w:t>
              <w:br/>
              <w:t>7. Hegyalja út</w:t>
              <w:br/>
              <w:t>8. Irinyi József utca</w:t>
              <w:br/>
              <w:t>9. Kosztolányi Dezső tér</w:t>
              <w:br/>
              <w:t>10. Móricz Zsigmond körtér</w:t>
              <w:br/>
              <w:t>11. Október 23. utca</w:t>
              <w:br/>
              <w:t>12. Szerémi út</w:t>
              <w:br/>
              <w:t>13. Villányi út</w:t>
              <w:br/>
              <w:br/>
              <w:t>XII. kerület</w:t>
              <w:br/>
              <w:t>1. Alkotás utca</w:t>
              <w:br/>
              <w:t>2. Budakeszi út</w:t>
              <w:br/>
              <w:t>3. Istenhegyi út</w:t>
              <w:br/>
              <w:t>4. Krisztina körút</w:t>
              <w:br/>
              <w:t>5. Magyar jakobinusok tere</w:t>
              <w:br/>
              <w:t>6. Szilágyi Erzsébet fasor</w:t>
              <w:br/>
              <w:t>7. Városmajor</w:t>
              <w:br/>
              <w:br/>
              <w:t>XIII. kerület</w:t>
              <w:br/>
              <w:t>1. Dózsa György út</w:t>
              <w:br/>
              <w:t>2. Lehel tér</w:t>
              <w:br/>
              <w:t>3. Nyugati tér</w:t>
              <w:br/>
              <w:t>4. Róbert Károly körút</w:t>
            </w:r>
          </w:p>
        </w:tc>
        <w:tc>
          <w:tcPr>
            <w:tcW w:w="241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XVIII. kerület</w:t>
              <w:br/>
              <w:t>1. Üllői út</w:t>
              <w:br/>
              <w:br/>
              <w:t>XIX. kerület</w:t>
              <w:br/>
              <w:t>1. Üllői út</w:t>
              <w:br/>
              <w:br/>
              <w:t>XX. kerület</w:t>
              <w:br/>
              <w:t>1. Helsinki út</w:t>
              <w:br/>
              <w:br/>
              <w:t>XXI. kerület</w:t>
              <w:br/>
              <w:t>1. Kossuth Lajos utca</w:t>
              <w:br/>
              <w:br/>
              <w:t>XXII. kerület</w:t>
              <w:br/>
              <w:t>1. 6. számú főközlekedési út</w:t>
              <w:br/>
              <w:t>2. Kossuth Lajos utca</w:t>
              <w:br/>
              <w:t>3. Mária Terézia utca</w:t>
              <w:br/>
              <w:br/>
              <w:t>XXIII. kerület</w:t>
              <w:br/>
              <w:t>1. Grassalkovich utca</w:t>
              <w:br/>
              <w:t>2. Helsinki út</w:t>
              <w:br/>
              <w:br/>
              <w:br/>
              <w:t>IV. Általános elbírálású közterületek mindazok, amelyek az I., II. és III. övezeti kategóriákban</w:t>
              <w:br/>
              <w:t>nem szerepelnek</w:t>
            </w:r>
          </w:p>
        </w:tc>
      </w:tr>
    </w:tbl>
    <w:p>
      <w:pPr>
        <w:pStyle w:val="TextBody"/>
        <w:bidi w:val="0"/>
        <w:spacing w:lineRule="auto" w:line="240" w:before="220" w:after="0"/>
        <w:ind w:left="0" w:hanging="0"/>
        <w:jc w:val="right"/>
        <w:rPr>
          <w:rFonts w:ascii="Times New Roman" w:hAnsi="Times New Roman"/>
          <w:i/>
          <w:i/>
          <w:iCs/>
          <w:sz w:val="24"/>
          <w:szCs w:val="24"/>
          <w:u w:val="single"/>
        </w:rPr>
      </w:pPr>
      <w:r>
        <w:br w:type="page"/>
      </w:r>
      <w:r>
        <w:rPr>
          <w:i/>
          <w:iCs/>
          <w:sz w:val="24"/>
          <w:szCs w:val="24"/>
          <w:u w:val="single"/>
        </w:rPr>
        <w:t>2. melléklet a 3/2013. (III. 8.) önkormányzati rendelethez</w:t>
      </w:r>
    </w:p>
    <w:p>
      <w:pPr>
        <w:pStyle w:val="Normal"/>
        <w:bidi w:val="0"/>
        <w:jc w:val="both"/>
        <w:rPr>
          <w:rFonts w:ascii="Times New Roman" w:hAnsi="Times New Roman"/>
          <w:sz w:val="24"/>
          <w:szCs w:val="24"/>
        </w:rPr>
      </w:pPr>
      <w:r>
        <w:rPr>
          <w:sz w:val="24"/>
          <w:szCs w:val="24"/>
        </w:rPr>
        <w:t>(A melléklet szövegét a(z) 22_2022_1_melleklet.pdf elnevezésű fájl tartalmazza.)</w:t>
      </w:r>
      <w:r>
        <w:br w:type="page"/>
      </w:r>
    </w:p>
    <w:p>
      <w:pPr>
        <w:pStyle w:val="TextBody"/>
        <w:bidi w:val="0"/>
        <w:spacing w:lineRule="auto" w:line="240" w:before="220" w:after="0"/>
        <w:ind w:left="0" w:hanging="0"/>
        <w:jc w:val="right"/>
        <w:rPr>
          <w:rFonts w:ascii="Times New Roman" w:hAnsi="Times New Roman"/>
          <w:i/>
          <w:i/>
          <w:iCs/>
          <w:sz w:val="24"/>
          <w:szCs w:val="24"/>
          <w:u w:val="single"/>
        </w:rPr>
      </w:pPr>
      <w:r>
        <w:rPr>
          <w:i/>
          <w:iCs/>
          <w:sz w:val="24"/>
          <w:szCs w:val="24"/>
          <w:u w:val="single"/>
        </w:rPr>
        <w:t>3. melléklet a 3/2013. (III. 8.) önkormányzati rendelethez</w:t>
      </w:r>
      <w:r>
        <w:br w:type="page"/>
      </w:r>
    </w:p>
    <w:p>
      <w:pPr>
        <w:pStyle w:val="TextBody"/>
        <w:bidi w:val="0"/>
        <w:spacing w:lineRule="auto" w:line="240" w:before="220" w:after="0"/>
        <w:ind w:left="0" w:hanging="0"/>
        <w:jc w:val="right"/>
        <w:rPr>
          <w:rFonts w:ascii="Times New Roman" w:hAnsi="Times New Roman"/>
          <w:i/>
          <w:i/>
          <w:iCs/>
          <w:sz w:val="24"/>
          <w:szCs w:val="24"/>
          <w:u w:val="single"/>
        </w:rPr>
      </w:pPr>
      <w:r>
        <w:rPr>
          <w:i/>
          <w:iCs/>
          <w:sz w:val="24"/>
          <w:szCs w:val="24"/>
          <w:u w:val="single"/>
        </w:rPr>
        <w:t>4. melléklet a 3/2013. (III. 8.) önkormányzati rendelethez</w:t>
      </w:r>
    </w:p>
    <w:p>
      <w:pPr>
        <w:pStyle w:val="TextBody"/>
        <w:bidi w:val="0"/>
        <w:spacing w:lineRule="auto" w:line="240" w:before="220" w:after="0"/>
        <w:ind w:left="0" w:hanging="0"/>
        <w:jc w:val="center"/>
        <w:rPr>
          <w:rFonts w:ascii="Times New Roman" w:hAnsi="Times New Roman"/>
          <w:sz w:val="24"/>
          <w:szCs w:val="24"/>
        </w:rPr>
      </w:pPr>
      <w:r>
        <w:rPr>
          <w:sz w:val="24"/>
          <w:szCs w:val="24"/>
        </w:rPr>
        <w:drawing>
          <wp:inline distT="0" distB="0" distL="0" distR="0">
            <wp:extent cx="6115050" cy="42862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15050" cy="4286250"/>
                    </a:xfrm>
                    <a:prstGeom prst="rect">
                      <a:avLst/>
                    </a:prstGeom>
                  </pic:spPr>
                </pic:pic>
              </a:graphicData>
            </a:graphic>
          </wp:inline>
        </w:drawing>
      </w:r>
      <w:r>
        <w:br w:type="page"/>
      </w:r>
    </w:p>
    <w:p>
      <w:pPr>
        <w:pStyle w:val="TextBody"/>
        <w:bidi w:val="0"/>
        <w:spacing w:lineRule="auto" w:line="240" w:before="220" w:after="0"/>
        <w:ind w:left="0" w:hanging="0"/>
        <w:jc w:val="right"/>
        <w:rPr>
          <w:rFonts w:ascii="Times New Roman" w:hAnsi="Times New Roman"/>
          <w:i/>
          <w:i/>
          <w:iCs/>
          <w:sz w:val="24"/>
          <w:szCs w:val="24"/>
          <w:u w:val="single"/>
        </w:rPr>
      </w:pPr>
      <w:r>
        <w:rPr>
          <w:i/>
          <w:iCs/>
          <w:sz w:val="24"/>
          <w:szCs w:val="24"/>
          <w:u w:val="single"/>
        </w:rPr>
        <w:t>5. melléklet a 3/2013. (III. 8.) önkormányzati rendelethez</w:t>
      </w:r>
    </w:p>
    <w:p>
      <w:pPr>
        <w:pStyle w:val="TextBody"/>
        <w:bidi w:val="0"/>
        <w:spacing w:lineRule="auto" w:line="240" w:before="240" w:after="480"/>
        <w:ind w:left="0" w:hanging="0"/>
        <w:jc w:val="center"/>
        <w:rPr>
          <w:rFonts w:ascii="Times New Roman" w:hAnsi="Times New Roman"/>
          <w:sz w:val="24"/>
          <w:szCs w:val="24"/>
        </w:rPr>
      </w:pPr>
      <w:r>
        <w:rPr>
          <w:sz w:val="24"/>
          <w:szCs w:val="24"/>
        </w:rPr>
        <w:t>A FŐVÁROSI ÖNKORMÁNYZAT TULAJDONÁBAN LÉVŐ TURISZTIKAILAG KIEMELT, VILÁGÖRÖKSÉGI TERÜLETEKEN KÍVÜLI KÖZTERÜLETEK</w:t>
      </w:r>
    </w:p>
    <w:p>
      <w:pPr>
        <w:pStyle w:val="TextBody"/>
        <w:bidi w:val="0"/>
        <w:spacing w:lineRule="auto" w:line="240" w:before="220" w:after="0"/>
        <w:ind w:left="0" w:hanging="0"/>
        <w:jc w:val="both"/>
        <w:rPr>
          <w:rFonts w:ascii="Times New Roman" w:hAnsi="Times New Roman"/>
          <w:sz w:val="24"/>
          <w:szCs w:val="24"/>
        </w:rPr>
      </w:pPr>
      <w:r>
        <w:rPr>
          <w:sz w:val="24"/>
          <w:szCs w:val="24"/>
        </w:rPr>
        <w:t>1. Alagút utca</w:t>
      </w:r>
    </w:p>
    <w:p>
      <w:pPr>
        <w:pStyle w:val="TextBody"/>
        <w:bidi w:val="0"/>
        <w:spacing w:lineRule="auto" w:line="240" w:before="220" w:after="0"/>
        <w:ind w:left="0" w:hanging="0"/>
        <w:jc w:val="both"/>
        <w:rPr>
          <w:rFonts w:ascii="Times New Roman" w:hAnsi="Times New Roman"/>
          <w:sz w:val="24"/>
          <w:szCs w:val="24"/>
        </w:rPr>
      </w:pPr>
      <w:r>
        <w:rPr>
          <w:sz w:val="24"/>
          <w:szCs w:val="24"/>
        </w:rPr>
        <w:t>2. Alkotás utca</w:t>
      </w:r>
    </w:p>
    <w:p>
      <w:pPr>
        <w:pStyle w:val="TextBody"/>
        <w:bidi w:val="0"/>
        <w:spacing w:lineRule="auto" w:line="240" w:before="220" w:after="0"/>
        <w:ind w:left="0" w:hanging="0"/>
        <w:jc w:val="both"/>
        <w:rPr>
          <w:rFonts w:ascii="Times New Roman" w:hAnsi="Times New Roman"/>
          <w:sz w:val="24"/>
          <w:szCs w:val="24"/>
        </w:rPr>
      </w:pPr>
      <w:r>
        <w:rPr>
          <w:sz w:val="24"/>
          <w:szCs w:val="24"/>
        </w:rPr>
        <w:t>3. Attila út</w:t>
      </w:r>
    </w:p>
    <w:p>
      <w:pPr>
        <w:pStyle w:val="TextBody"/>
        <w:bidi w:val="0"/>
        <w:spacing w:lineRule="auto" w:line="240" w:before="220" w:after="0"/>
        <w:ind w:left="0" w:hanging="0"/>
        <w:jc w:val="both"/>
        <w:rPr>
          <w:rFonts w:ascii="Times New Roman" w:hAnsi="Times New Roman"/>
          <w:sz w:val="24"/>
          <w:szCs w:val="24"/>
        </w:rPr>
      </w:pPr>
      <w:r>
        <w:rPr>
          <w:sz w:val="24"/>
          <w:szCs w:val="24"/>
        </w:rPr>
        <w:t>4. Árpád út</w:t>
      </w:r>
    </w:p>
    <w:p>
      <w:pPr>
        <w:pStyle w:val="TextBody"/>
        <w:bidi w:val="0"/>
        <w:spacing w:lineRule="auto" w:line="240" w:before="220" w:after="0"/>
        <w:ind w:left="0" w:hanging="0"/>
        <w:jc w:val="both"/>
        <w:rPr>
          <w:rFonts w:ascii="Times New Roman" w:hAnsi="Times New Roman"/>
          <w:sz w:val="24"/>
          <w:szCs w:val="24"/>
        </w:rPr>
      </w:pPr>
      <w:r>
        <w:rPr>
          <w:sz w:val="24"/>
          <w:szCs w:val="24"/>
        </w:rPr>
        <w:t>5. Árpád fejedelem útja</w:t>
      </w:r>
    </w:p>
    <w:p>
      <w:pPr>
        <w:pStyle w:val="TextBody"/>
        <w:bidi w:val="0"/>
        <w:spacing w:lineRule="auto" w:line="240" w:before="220" w:after="0"/>
        <w:ind w:left="0" w:hanging="0"/>
        <w:jc w:val="both"/>
        <w:rPr>
          <w:rFonts w:ascii="Times New Roman" w:hAnsi="Times New Roman"/>
          <w:sz w:val="24"/>
          <w:szCs w:val="24"/>
        </w:rPr>
      </w:pPr>
      <w:r>
        <w:rPr>
          <w:sz w:val="24"/>
          <w:szCs w:val="24"/>
        </w:rPr>
        <w:t>6. Bajcsy-Zsilinszky út</w:t>
      </w:r>
    </w:p>
    <w:p>
      <w:pPr>
        <w:pStyle w:val="TextBody"/>
        <w:bidi w:val="0"/>
        <w:spacing w:lineRule="auto" w:line="240" w:before="220" w:after="0"/>
        <w:ind w:left="0" w:hanging="0"/>
        <w:jc w:val="both"/>
        <w:rPr>
          <w:rFonts w:ascii="Times New Roman" w:hAnsi="Times New Roman"/>
          <w:sz w:val="24"/>
          <w:szCs w:val="24"/>
        </w:rPr>
      </w:pPr>
      <w:r>
        <w:rPr>
          <w:sz w:val="24"/>
          <w:szCs w:val="24"/>
        </w:rPr>
        <w:t>7. Baross tér, Baross utca</w:t>
      </w:r>
    </w:p>
    <w:p>
      <w:pPr>
        <w:pStyle w:val="TextBody"/>
        <w:bidi w:val="0"/>
        <w:spacing w:lineRule="auto" w:line="240" w:before="220" w:after="0"/>
        <w:ind w:left="0" w:hanging="0"/>
        <w:jc w:val="both"/>
        <w:rPr>
          <w:rFonts w:ascii="Times New Roman" w:hAnsi="Times New Roman"/>
          <w:sz w:val="24"/>
          <w:szCs w:val="24"/>
        </w:rPr>
      </w:pPr>
      <w:r>
        <w:rPr>
          <w:sz w:val="24"/>
          <w:szCs w:val="24"/>
        </w:rPr>
        <w:t>8. Bartók Béla út Szent Gellért tér és Kosztolányi Dezső tér közötti szakasza</w:t>
      </w:r>
    </w:p>
    <w:p>
      <w:pPr>
        <w:pStyle w:val="TextBody"/>
        <w:bidi w:val="0"/>
        <w:spacing w:lineRule="auto" w:line="240" w:before="220" w:after="0"/>
        <w:ind w:left="0" w:hanging="0"/>
        <w:jc w:val="both"/>
        <w:rPr>
          <w:rFonts w:ascii="Times New Roman" w:hAnsi="Times New Roman"/>
          <w:sz w:val="24"/>
          <w:szCs w:val="24"/>
        </w:rPr>
      </w:pPr>
      <w:r>
        <w:rPr>
          <w:sz w:val="24"/>
          <w:szCs w:val="24"/>
        </w:rPr>
        <w:t>9. Bécsi út</w:t>
      </w:r>
    </w:p>
    <w:p>
      <w:pPr>
        <w:pStyle w:val="TextBody"/>
        <w:bidi w:val="0"/>
        <w:spacing w:lineRule="auto" w:line="240" w:before="220" w:after="0"/>
        <w:ind w:left="0" w:hanging="0"/>
        <w:jc w:val="both"/>
        <w:rPr>
          <w:rFonts w:ascii="Times New Roman" w:hAnsi="Times New Roman"/>
          <w:sz w:val="24"/>
          <w:szCs w:val="24"/>
        </w:rPr>
      </w:pPr>
      <w:r>
        <w:rPr>
          <w:sz w:val="24"/>
          <w:szCs w:val="24"/>
        </w:rPr>
        <w:t>10. Blaha Lujza tér</w:t>
      </w:r>
    </w:p>
    <w:p>
      <w:pPr>
        <w:pStyle w:val="TextBody"/>
        <w:bidi w:val="0"/>
        <w:spacing w:lineRule="auto" w:line="240" w:before="220" w:after="0"/>
        <w:ind w:left="0" w:hanging="0"/>
        <w:jc w:val="both"/>
        <w:rPr>
          <w:rFonts w:ascii="Times New Roman" w:hAnsi="Times New Roman"/>
          <w:sz w:val="24"/>
          <w:szCs w:val="24"/>
        </w:rPr>
      </w:pPr>
      <w:r>
        <w:rPr>
          <w:sz w:val="24"/>
          <w:szCs w:val="24"/>
        </w:rPr>
        <w:t>11. Bocskai út</w:t>
      </w:r>
    </w:p>
    <w:p>
      <w:pPr>
        <w:pStyle w:val="TextBody"/>
        <w:bidi w:val="0"/>
        <w:spacing w:lineRule="auto" w:line="240" w:before="220" w:after="0"/>
        <w:ind w:left="0" w:hanging="0"/>
        <w:jc w:val="both"/>
        <w:rPr>
          <w:rFonts w:ascii="Times New Roman" w:hAnsi="Times New Roman"/>
          <w:sz w:val="24"/>
          <w:szCs w:val="24"/>
        </w:rPr>
      </w:pPr>
      <w:r>
        <w:rPr>
          <w:sz w:val="24"/>
          <w:szCs w:val="24"/>
        </w:rPr>
        <w:t>12. Budakeszi út</w:t>
      </w:r>
    </w:p>
    <w:p>
      <w:pPr>
        <w:pStyle w:val="TextBody"/>
        <w:bidi w:val="0"/>
        <w:spacing w:lineRule="auto" w:line="240" w:before="220" w:after="0"/>
        <w:ind w:left="0" w:hanging="0"/>
        <w:jc w:val="both"/>
        <w:rPr>
          <w:rFonts w:ascii="Times New Roman" w:hAnsi="Times New Roman"/>
          <w:sz w:val="24"/>
          <w:szCs w:val="24"/>
        </w:rPr>
      </w:pPr>
      <w:r>
        <w:rPr>
          <w:sz w:val="24"/>
          <w:szCs w:val="24"/>
        </w:rPr>
        <w:t>13. Budaörsi út</w:t>
      </w:r>
    </w:p>
    <w:p>
      <w:pPr>
        <w:pStyle w:val="TextBody"/>
        <w:bidi w:val="0"/>
        <w:spacing w:lineRule="auto" w:line="240" w:before="220" w:after="0"/>
        <w:ind w:left="0" w:hanging="0"/>
        <w:jc w:val="both"/>
        <w:rPr>
          <w:rFonts w:ascii="Times New Roman" w:hAnsi="Times New Roman"/>
          <w:sz w:val="24"/>
          <w:szCs w:val="24"/>
        </w:rPr>
      </w:pPr>
      <w:r>
        <w:rPr>
          <w:sz w:val="24"/>
          <w:szCs w:val="24"/>
        </w:rPr>
        <w:t>14. Dózsa György út Podmaniczky utca és Ajtósi Dürer sor közötti szakasza</w:t>
      </w:r>
    </w:p>
    <w:p>
      <w:pPr>
        <w:pStyle w:val="TextBody"/>
        <w:bidi w:val="0"/>
        <w:spacing w:lineRule="auto" w:line="240" w:before="220" w:after="0"/>
        <w:ind w:left="0" w:hanging="0"/>
        <w:jc w:val="both"/>
        <w:rPr>
          <w:rFonts w:ascii="Times New Roman" w:hAnsi="Times New Roman"/>
          <w:sz w:val="24"/>
          <w:szCs w:val="24"/>
        </w:rPr>
      </w:pPr>
      <w:r>
        <w:rPr>
          <w:sz w:val="24"/>
          <w:szCs w:val="24"/>
        </w:rPr>
        <w:t>15. Duna-hidak</w:t>
      </w:r>
    </w:p>
    <w:p>
      <w:pPr>
        <w:pStyle w:val="TextBody"/>
        <w:bidi w:val="0"/>
        <w:spacing w:lineRule="auto" w:line="240" w:before="220" w:after="0"/>
        <w:ind w:left="0" w:hanging="0"/>
        <w:jc w:val="both"/>
        <w:rPr>
          <w:rFonts w:ascii="Times New Roman" w:hAnsi="Times New Roman"/>
          <w:sz w:val="24"/>
          <w:szCs w:val="24"/>
        </w:rPr>
      </w:pPr>
      <w:r>
        <w:rPr>
          <w:sz w:val="24"/>
          <w:szCs w:val="24"/>
        </w:rPr>
        <w:t>16. Duna-parti területek az Árpád híd és Rákóczi híd között</w:t>
      </w:r>
    </w:p>
    <w:p>
      <w:pPr>
        <w:pStyle w:val="TextBody"/>
        <w:bidi w:val="0"/>
        <w:spacing w:lineRule="auto" w:line="240" w:before="220" w:after="0"/>
        <w:ind w:left="0" w:hanging="0"/>
        <w:jc w:val="both"/>
        <w:rPr>
          <w:rFonts w:ascii="Times New Roman" w:hAnsi="Times New Roman"/>
          <w:sz w:val="24"/>
          <w:szCs w:val="24"/>
        </w:rPr>
      </w:pPr>
      <w:r>
        <w:rPr>
          <w:sz w:val="24"/>
          <w:szCs w:val="24"/>
        </w:rPr>
        <w:t>17. Erzsébet körút</w:t>
      </w:r>
    </w:p>
    <w:p>
      <w:pPr>
        <w:pStyle w:val="TextBody"/>
        <w:bidi w:val="0"/>
        <w:spacing w:lineRule="auto" w:line="240" w:before="220" w:after="0"/>
        <w:ind w:left="0" w:hanging="0"/>
        <w:jc w:val="both"/>
        <w:rPr>
          <w:rFonts w:ascii="Times New Roman" w:hAnsi="Times New Roman"/>
          <w:sz w:val="24"/>
          <w:szCs w:val="24"/>
        </w:rPr>
      </w:pPr>
      <w:r>
        <w:rPr>
          <w:sz w:val="24"/>
          <w:szCs w:val="24"/>
        </w:rPr>
        <w:t>18. Feneketlen-tavi park</w:t>
      </w:r>
    </w:p>
    <w:p>
      <w:pPr>
        <w:pStyle w:val="TextBody"/>
        <w:bidi w:val="0"/>
        <w:spacing w:lineRule="auto" w:line="240" w:before="220" w:after="0"/>
        <w:ind w:left="0" w:hanging="0"/>
        <w:jc w:val="both"/>
        <w:rPr>
          <w:rFonts w:ascii="Times New Roman" w:hAnsi="Times New Roman"/>
          <w:sz w:val="24"/>
          <w:szCs w:val="24"/>
        </w:rPr>
      </w:pPr>
      <w:r>
        <w:rPr>
          <w:sz w:val="24"/>
          <w:szCs w:val="24"/>
        </w:rPr>
        <w:t>19. Ferenc körút</w:t>
      </w:r>
    </w:p>
    <w:p>
      <w:pPr>
        <w:pStyle w:val="TextBody"/>
        <w:bidi w:val="0"/>
        <w:spacing w:lineRule="auto" w:line="240" w:before="220" w:after="0"/>
        <w:ind w:left="0" w:hanging="0"/>
        <w:jc w:val="both"/>
        <w:rPr>
          <w:rFonts w:ascii="Times New Roman" w:hAnsi="Times New Roman"/>
          <w:sz w:val="24"/>
          <w:szCs w:val="24"/>
        </w:rPr>
      </w:pPr>
      <w:r>
        <w:rPr>
          <w:sz w:val="24"/>
          <w:szCs w:val="24"/>
        </w:rPr>
        <w:t>20. Fiumei út</w:t>
      </w:r>
    </w:p>
    <w:p>
      <w:pPr>
        <w:pStyle w:val="TextBody"/>
        <w:bidi w:val="0"/>
        <w:spacing w:lineRule="auto" w:line="240" w:before="220" w:after="0"/>
        <w:ind w:left="0" w:hanging="0"/>
        <w:jc w:val="both"/>
        <w:rPr>
          <w:rFonts w:ascii="Times New Roman" w:hAnsi="Times New Roman"/>
          <w:sz w:val="24"/>
          <w:szCs w:val="24"/>
        </w:rPr>
      </w:pPr>
      <w:r>
        <w:rPr>
          <w:sz w:val="24"/>
          <w:szCs w:val="24"/>
        </w:rPr>
        <w:t>21. Flórián tér</w:t>
      </w:r>
    </w:p>
    <w:p>
      <w:pPr>
        <w:pStyle w:val="TextBody"/>
        <w:bidi w:val="0"/>
        <w:spacing w:lineRule="auto" w:line="240" w:before="220" w:after="0"/>
        <w:ind w:left="0" w:hanging="0"/>
        <w:jc w:val="both"/>
        <w:rPr>
          <w:rFonts w:ascii="Times New Roman" w:hAnsi="Times New Roman"/>
          <w:sz w:val="24"/>
          <w:szCs w:val="24"/>
        </w:rPr>
      </w:pPr>
      <w:r>
        <w:rPr>
          <w:sz w:val="24"/>
          <w:szCs w:val="24"/>
        </w:rPr>
        <w:t>22. Gárdonyi tér</w:t>
      </w:r>
    </w:p>
    <w:p>
      <w:pPr>
        <w:pStyle w:val="TextBody"/>
        <w:bidi w:val="0"/>
        <w:spacing w:lineRule="auto" w:line="240" w:before="220" w:after="0"/>
        <w:ind w:left="0" w:hanging="0"/>
        <w:jc w:val="both"/>
        <w:rPr>
          <w:rFonts w:ascii="Times New Roman" w:hAnsi="Times New Roman"/>
          <w:sz w:val="24"/>
          <w:szCs w:val="24"/>
        </w:rPr>
      </w:pPr>
      <w:r>
        <w:rPr>
          <w:sz w:val="24"/>
          <w:szCs w:val="24"/>
        </w:rPr>
        <w:t>23. Hajógyári-sziget</w:t>
      </w:r>
    </w:p>
    <w:p>
      <w:pPr>
        <w:pStyle w:val="TextBody"/>
        <w:bidi w:val="0"/>
        <w:spacing w:lineRule="auto" w:line="240" w:before="220" w:after="0"/>
        <w:ind w:left="0" w:hanging="0"/>
        <w:jc w:val="both"/>
        <w:rPr>
          <w:rFonts w:ascii="Times New Roman" w:hAnsi="Times New Roman"/>
          <w:sz w:val="24"/>
          <w:szCs w:val="24"/>
        </w:rPr>
      </w:pPr>
      <w:r>
        <w:rPr>
          <w:sz w:val="24"/>
          <w:szCs w:val="24"/>
        </w:rPr>
        <w:t>24. Irinyi József utca</w:t>
      </w:r>
    </w:p>
    <w:p>
      <w:pPr>
        <w:pStyle w:val="TextBody"/>
        <w:bidi w:val="0"/>
        <w:spacing w:lineRule="auto" w:line="240" w:before="220" w:after="0"/>
        <w:ind w:left="0" w:hanging="0"/>
        <w:jc w:val="both"/>
        <w:rPr>
          <w:rFonts w:ascii="Times New Roman" w:hAnsi="Times New Roman"/>
          <w:sz w:val="24"/>
          <w:szCs w:val="24"/>
        </w:rPr>
      </w:pPr>
      <w:r>
        <w:rPr>
          <w:sz w:val="24"/>
          <w:szCs w:val="24"/>
        </w:rPr>
        <w:t>25. II. János Pál pápa tér</w:t>
      </w:r>
    </w:p>
    <w:p>
      <w:pPr>
        <w:pStyle w:val="TextBody"/>
        <w:bidi w:val="0"/>
        <w:spacing w:lineRule="auto" w:line="240" w:before="220" w:after="0"/>
        <w:ind w:left="0" w:hanging="0"/>
        <w:jc w:val="both"/>
        <w:rPr>
          <w:rFonts w:ascii="Times New Roman" w:hAnsi="Times New Roman"/>
          <w:sz w:val="24"/>
          <w:szCs w:val="24"/>
        </w:rPr>
      </w:pPr>
      <w:r>
        <w:rPr>
          <w:sz w:val="24"/>
          <w:szCs w:val="24"/>
        </w:rPr>
        <w:t>26. József körút</w:t>
      </w:r>
    </w:p>
    <w:p>
      <w:pPr>
        <w:pStyle w:val="TextBody"/>
        <w:bidi w:val="0"/>
        <w:spacing w:lineRule="auto" w:line="240" w:before="220" w:after="0"/>
        <w:ind w:left="0" w:hanging="0"/>
        <w:jc w:val="both"/>
        <w:rPr>
          <w:rFonts w:ascii="Times New Roman" w:hAnsi="Times New Roman"/>
          <w:sz w:val="24"/>
          <w:szCs w:val="24"/>
        </w:rPr>
      </w:pPr>
      <w:r>
        <w:rPr>
          <w:sz w:val="24"/>
          <w:szCs w:val="24"/>
        </w:rPr>
        <w:t>27. József Attila utca</w:t>
      </w:r>
    </w:p>
    <w:p>
      <w:pPr>
        <w:pStyle w:val="TextBody"/>
        <w:bidi w:val="0"/>
        <w:spacing w:lineRule="auto" w:line="240" w:before="220" w:after="0"/>
        <w:ind w:left="0" w:hanging="0"/>
        <w:jc w:val="both"/>
        <w:rPr>
          <w:rFonts w:ascii="Times New Roman" w:hAnsi="Times New Roman"/>
          <w:sz w:val="24"/>
          <w:szCs w:val="24"/>
        </w:rPr>
      </w:pPr>
      <w:r>
        <w:rPr>
          <w:sz w:val="24"/>
          <w:szCs w:val="24"/>
        </w:rPr>
        <w:t>28. Kálvin tér</w:t>
      </w:r>
    </w:p>
    <w:p>
      <w:pPr>
        <w:pStyle w:val="TextBody"/>
        <w:bidi w:val="0"/>
        <w:spacing w:lineRule="auto" w:line="240" w:before="220" w:after="0"/>
        <w:ind w:left="0" w:hanging="0"/>
        <w:jc w:val="both"/>
        <w:rPr>
          <w:rFonts w:ascii="Times New Roman" w:hAnsi="Times New Roman"/>
          <w:sz w:val="24"/>
          <w:szCs w:val="24"/>
        </w:rPr>
      </w:pPr>
      <w:r>
        <w:rPr>
          <w:sz w:val="24"/>
          <w:szCs w:val="24"/>
        </w:rPr>
        <w:t>29. Károly körút</w:t>
      </w:r>
    </w:p>
    <w:p>
      <w:pPr>
        <w:pStyle w:val="TextBody"/>
        <w:bidi w:val="0"/>
        <w:spacing w:lineRule="auto" w:line="240" w:before="220" w:after="0"/>
        <w:ind w:left="0" w:hanging="0"/>
        <w:jc w:val="both"/>
        <w:rPr>
          <w:rFonts w:ascii="Times New Roman" w:hAnsi="Times New Roman"/>
          <w:sz w:val="24"/>
          <w:szCs w:val="24"/>
        </w:rPr>
      </w:pPr>
      <w:r>
        <w:rPr>
          <w:sz w:val="24"/>
          <w:szCs w:val="24"/>
        </w:rPr>
        <w:t>30. Kerepesi út</w:t>
      </w:r>
    </w:p>
    <w:p>
      <w:pPr>
        <w:pStyle w:val="TextBody"/>
        <w:bidi w:val="0"/>
        <w:spacing w:lineRule="auto" w:line="240" w:before="220" w:after="0"/>
        <w:ind w:left="0" w:hanging="0"/>
        <w:jc w:val="both"/>
        <w:rPr>
          <w:rFonts w:ascii="Times New Roman" w:hAnsi="Times New Roman"/>
          <w:sz w:val="24"/>
          <w:szCs w:val="24"/>
        </w:rPr>
      </w:pPr>
      <w:r>
        <w:rPr>
          <w:sz w:val="24"/>
          <w:szCs w:val="24"/>
        </w:rPr>
        <w:t>31. Kosztolányi Dezső tér</w:t>
      </w:r>
    </w:p>
    <w:p>
      <w:pPr>
        <w:pStyle w:val="TextBody"/>
        <w:bidi w:val="0"/>
        <w:spacing w:lineRule="auto" w:line="240" w:before="220" w:after="0"/>
        <w:ind w:left="0" w:hanging="0"/>
        <w:jc w:val="both"/>
        <w:rPr>
          <w:rFonts w:ascii="Times New Roman" w:hAnsi="Times New Roman"/>
          <w:sz w:val="24"/>
          <w:szCs w:val="24"/>
        </w:rPr>
      </w:pPr>
      <w:r>
        <w:rPr>
          <w:sz w:val="24"/>
          <w:szCs w:val="24"/>
        </w:rPr>
        <w:t>32. Krisztina körút</w:t>
      </w:r>
    </w:p>
    <w:p>
      <w:pPr>
        <w:pStyle w:val="TextBody"/>
        <w:bidi w:val="0"/>
        <w:spacing w:lineRule="auto" w:line="240" w:before="220" w:after="0"/>
        <w:ind w:left="0" w:hanging="0"/>
        <w:jc w:val="both"/>
        <w:rPr>
          <w:rFonts w:ascii="Times New Roman" w:hAnsi="Times New Roman"/>
          <w:sz w:val="24"/>
          <w:szCs w:val="24"/>
        </w:rPr>
      </w:pPr>
      <w:r>
        <w:rPr>
          <w:sz w:val="24"/>
          <w:szCs w:val="24"/>
        </w:rPr>
        <w:t>33. Lajos utca</w:t>
      </w:r>
    </w:p>
    <w:p>
      <w:pPr>
        <w:pStyle w:val="TextBody"/>
        <w:bidi w:val="0"/>
        <w:spacing w:lineRule="auto" w:line="240" w:before="220" w:after="0"/>
        <w:ind w:left="0" w:hanging="0"/>
        <w:jc w:val="both"/>
        <w:rPr>
          <w:rFonts w:ascii="Times New Roman" w:hAnsi="Times New Roman"/>
          <w:sz w:val="24"/>
          <w:szCs w:val="24"/>
        </w:rPr>
      </w:pPr>
      <w:r>
        <w:rPr>
          <w:sz w:val="24"/>
          <w:szCs w:val="24"/>
        </w:rPr>
        <w:t>34. Lehel tér</w:t>
      </w:r>
    </w:p>
    <w:p>
      <w:pPr>
        <w:pStyle w:val="TextBody"/>
        <w:bidi w:val="0"/>
        <w:spacing w:lineRule="auto" w:line="240" w:before="220" w:after="0"/>
        <w:ind w:left="0" w:hanging="0"/>
        <w:jc w:val="both"/>
        <w:rPr>
          <w:rFonts w:ascii="Times New Roman" w:hAnsi="Times New Roman"/>
          <w:sz w:val="24"/>
          <w:szCs w:val="24"/>
        </w:rPr>
      </w:pPr>
      <w:r>
        <w:rPr>
          <w:sz w:val="24"/>
          <w:szCs w:val="24"/>
        </w:rPr>
        <w:t>35. Magyar jakobinusok tere</w:t>
      </w:r>
    </w:p>
    <w:p>
      <w:pPr>
        <w:pStyle w:val="TextBody"/>
        <w:bidi w:val="0"/>
        <w:spacing w:lineRule="auto" w:line="240" w:before="220" w:after="0"/>
        <w:ind w:left="0" w:hanging="0"/>
        <w:jc w:val="both"/>
        <w:rPr>
          <w:rFonts w:ascii="Times New Roman" w:hAnsi="Times New Roman"/>
          <w:sz w:val="24"/>
          <w:szCs w:val="24"/>
        </w:rPr>
      </w:pPr>
      <w:r>
        <w:rPr>
          <w:sz w:val="24"/>
          <w:szCs w:val="24"/>
        </w:rPr>
        <w:t>36. Margit körút</w:t>
      </w:r>
    </w:p>
    <w:p>
      <w:pPr>
        <w:pStyle w:val="TextBody"/>
        <w:bidi w:val="0"/>
        <w:spacing w:lineRule="auto" w:line="240" w:before="220" w:after="0"/>
        <w:ind w:left="0" w:hanging="0"/>
        <w:jc w:val="both"/>
        <w:rPr>
          <w:rFonts w:ascii="Times New Roman" w:hAnsi="Times New Roman"/>
          <w:sz w:val="24"/>
          <w:szCs w:val="24"/>
        </w:rPr>
      </w:pPr>
      <w:r>
        <w:rPr>
          <w:sz w:val="24"/>
          <w:szCs w:val="24"/>
        </w:rPr>
        <w:t>37. Margitsziget</w:t>
      </w:r>
    </w:p>
    <w:p>
      <w:pPr>
        <w:pStyle w:val="TextBody"/>
        <w:bidi w:val="0"/>
        <w:spacing w:lineRule="auto" w:line="240" w:before="220" w:after="0"/>
        <w:ind w:left="0" w:hanging="0"/>
        <w:jc w:val="both"/>
        <w:rPr>
          <w:rFonts w:ascii="Times New Roman" w:hAnsi="Times New Roman"/>
          <w:sz w:val="24"/>
          <w:szCs w:val="24"/>
        </w:rPr>
      </w:pPr>
      <w:r>
        <w:rPr>
          <w:sz w:val="24"/>
          <w:szCs w:val="24"/>
        </w:rPr>
        <w:t>38. Móricz Zsigmond körtér</w:t>
      </w:r>
    </w:p>
    <w:p>
      <w:pPr>
        <w:pStyle w:val="TextBody"/>
        <w:bidi w:val="0"/>
        <w:spacing w:lineRule="auto" w:line="240" w:before="220" w:after="0"/>
        <w:ind w:left="0" w:hanging="0"/>
        <w:jc w:val="both"/>
        <w:rPr>
          <w:rFonts w:ascii="Times New Roman" w:hAnsi="Times New Roman"/>
          <w:sz w:val="24"/>
          <w:szCs w:val="24"/>
        </w:rPr>
      </w:pPr>
      <w:r>
        <w:rPr>
          <w:sz w:val="24"/>
          <w:szCs w:val="24"/>
        </w:rPr>
        <w:t>39. Múzeum körút</w:t>
      </w:r>
    </w:p>
    <w:p>
      <w:pPr>
        <w:pStyle w:val="TextBody"/>
        <w:bidi w:val="0"/>
        <w:spacing w:lineRule="auto" w:line="240" w:before="220" w:after="0"/>
        <w:ind w:left="0" w:hanging="0"/>
        <w:jc w:val="both"/>
        <w:rPr>
          <w:rFonts w:ascii="Times New Roman" w:hAnsi="Times New Roman"/>
          <w:sz w:val="24"/>
          <w:szCs w:val="24"/>
        </w:rPr>
      </w:pPr>
      <w:r>
        <w:rPr>
          <w:sz w:val="24"/>
          <w:szCs w:val="24"/>
        </w:rPr>
        <w:t>40. Népliget</w:t>
      </w:r>
    </w:p>
    <w:p>
      <w:pPr>
        <w:pStyle w:val="TextBody"/>
        <w:bidi w:val="0"/>
        <w:spacing w:lineRule="auto" w:line="240" w:before="220" w:after="0"/>
        <w:ind w:left="0" w:hanging="0"/>
        <w:jc w:val="both"/>
        <w:rPr>
          <w:rFonts w:ascii="Times New Roman" w:hAnsi="Times New Roman"/>
          <w:sz w:val="24"/>
          <w:szCs w:val="24"/>
        </w:rPr>
      </w:pPr>
      <w:r>
        <w:rPr>
          <w:sz w:val="24"/>
          <w:szCs w:val="24"/>
        </w:rPr>
        <w:t>41. Nyugati tér</w:t>
      </w:r>
    </w:p>
    <w:p>
      <w:pPr>
        <w:pStyle w:val="TextBody"/>
        <w:bidi w:val="0"/>
        <w:spacing w:lineRule="auto" w:line="240" w:before="220" w:after="0"/>
        <w:ind w:left="0" w:hanging="0"/>
        <w:jc w:val="both"/>
        <w:rPr>
          <w:rFonts w:ascii="Times New Roman" w:hAnsi="Times New Roman"/>
          <w:sz w:val="24"/>
          <w:szCs w:val="24"/>
        </w:rPr>
      </w:pPr>
      <w:r>
        <w:rPr>
          <w:sz w:val="24"/>
          <w:szCs w:val="24"/>
        </w:rPr>
        <w:t>42. Október huszonharmadika utca</w:t>
      </w:r>
    </w:p>
    <w:p>
      <w:pPr>
        <w:pStyle w:val="TextBody"/>
        <w:bidi w:val="0"/>
        <w:spacing w:lineRule="auto" w:line="240" w:before="220" w:after="0"/>
        <w:ind w:left="0" w:hanging="0"/>
        <w:jc w:val="both"/>
        <w:rPr>
          <w:rFonts w:ascii="Times New Roman" w:hAnsi="Times New Roman"/>
          <w:sz w:val="24"/>
          <w:szCs w:val="24"/>
        </w:rPr>
      </w:pPr>
      <w:r>
        <w:rPr>
          <w:sz w:val="24"/>
          <w:szCs w:val="24"/>
        </w:rPr>
        <w:t>43. Orczy út</w:t>
      </w:r>
    </w:p>
    <w:p>
      <w:pPr>
        <w:pStyle w:val="TextBody"/>
        <w:bidi w:val="0"/>
        <w:spacing w:lineRule="auto" w:line="240" w:before="220" w:after="0"/>
        <w:ind w:left="0" w:hanging="0"/>
        <w:jc w:val="both"/>
        <w:rPr>
          <w:rFonts w:ascii="Times New Roman" w:hAnsi="Times New Roman"/>
          <w:sz w:val="24"/>
          <w:szCs w:val="24"/>
        </w:rPr>
      </w:pPr>
      <w:r>
        <w:rPr>
          <w:sz w:val="24"/>
          <w:szCs w:val="24"/>
        </w:rPr>
        <w:t>44. Pacsirtamező utca</w:t>
      </w:r>
    </w:p>
    <w:p>
      <w:pPr>
        <w:pStyle w:val="TextBody"/>
        <w:bidi w:val="0"/>
        <w:spacing w:lineRule="auto" w:line="240" w:before="220" w:after="0"/>
        <w:ind w:left="0" w:hanging="0"/>
        <w:jc w:val="both"/>
        <w:rPr>
          <w:rFonts w:ascii="Times New Roman" w:hAnsi="Times New Roman"/>
          <w:sz w:val="24"/>
          <w:szCs w:val="24"/>
        </w:rPr>
      </w:pPr>
      <w:r>
        <w:rPr>
          <w:sz w:val="24"/>
          <w:szCs w:val="24"/>
        </w:rPr>
        <w:t>45. Rákóczi út</w:t>
      </w:r>
    </w:p>
    <w:p>
      <w:pPr>
        <w:pStyle w:val="TextBody"/>
        <w:bidi w:val="0"/>
        <w:spacing w:lineRule="auto" w:line="240" w:before="220" w:after="0"/>
        <w:ind w:left="0" w:hanging="0"/>
        <w:jc w:val="both"/>
        <w:rPr>
          <w:rFonts w:ascii="Times New Roman" w:hAnsi="Times New Roman"/>
          <w:sz w:val="24"/>
          <w:szCs w:val="24"/>
        </w:rPr>
      </w:pPr>
      <w:r>
        <w:rPr>
          <w:sz w:val="24"/>
          <w:szCs w:val="24"/>
        </w:rPr>
        <w:t>46. Szent István körút</w:t>
      </w:r>
    </w:p>
    <w:p>
      <w:pPr>
        <w:pStyle w:val="TextBody"/>
        <w:bidi w:val="0"/>
        <w:spacing w:lineRule="auto" w:line="240" w:before="220" w:after="0"/>
        <w:ind w:left="0" w:hanging="0"/>
        <w:jc w:val="both"/>
        <w:rPr>
          <w:rFonts w:ascii="Times New Roman" w:hAnsi="Times New Roman"/>
          <w:sz w:val="24"/>
          <w:szCs w:val="24"/>
        </w:rPr>
      </w:pPr>
      <w:r>
        <w:rPr>
          <w:sz w:val="24"/>
          <w:szCs w:val="24"/>
        </w:rPr>
        <w:t>47. Szent István park</w:t>
      </w:r>
    </w:p>
    <w:p>
      <w:pPr>
        <w:pStyle w:val="TextBody"/>
        <w:bidi w:val="0"/>
        <w:spacing w:lineRule="auto" w:line="240" w:before="220" w:after="0"/>
        <w:ind w:left="0" w:hanging="0"/>
        <w:jc w:val="both"/>
        <w:rPr>
          <w:rFonts w:ascii="Times New Roman" w:hAnsi="Times New Roman"/>
          <w:sz w:val="24"/>
          <w:szCs w:val="24"/>
        </w:rPr>
      </w:pPr>
      <w:r>
        <w:rPr>
          <w:sz w:val="24"/>
          <w:szCs w:val="24"/>
        </w:rPr>
        <w:t>48. Széll Kálmán tér</w:t>
      </w:r>
    </w:p>
    <w:p>
      <w:pPr>
        <w:pStyle w:val="TextBody"/>
        <w:bidi w:val="0"/>
        <w:spacing w:lineRule="auto" w:line="240" w:before="220" w:after="0"/>
        <w:ind w:left="0" w:hanging="0"/>
        <w:jc w:val="both"/>
        <w:rPr>
          <w:rFonts w:ascii="Times New Roman" w:hAnsi="Times New Roman"/>
          <w:sz w:val="24"/>
          <w:szCs w:val="24"/>
        </w:rPr>
      </w:pPr>
      <w:r>
        <w:rPr>
          <w:sz w:val="24"/>
          <w:szCs w:val="24"/>
        </w:rPr>
        <w:t>49. Széna tér</w:t>
      </w:r>
    </w:p>
    <w:p>
      <w:pPr>
        <w:pStyle w:val="TextBody"/>
        <w:bidi w:val="0"/>
        <w:spacing w:lineRule="auto" w:line="240" w:before="220" w:after="0"/>
        <w:ind w:left="0" w:hanging="0"/>
        <w:jc w:val="both"/>
        <w:rPr>
          <w:rFonts w:ascii="Times New Roman" w:hAnsi="Times New Roman"/>
          <w:sz w:val="24"/>
          <w:szCs w:val="24"/>
        </w:rPr>
      </w:pPr>
      <w:r>
        <w:rPr>
          <w:sz w:val="24"/>
          <w:szCs w:val="24"/>
        </w:rPr>
        <w:t>50. Szentendrei út</w:t>
      </w:r>
    </w:p>
    <w:p>
      <w:pPr>
        <w:pStyle w:val="TextBody"/>
        <w:bidi w:val="0"/>
        <w:spacing w:lineRule="auto" w:line="240" w:before="220" w:after="0"/>
        <w:ind w:left="0" w:hanging="0"/>
        <w:jc w:val="both"/>
        <w:rPr>
          <w:rFonts w:ascii="Times New Roman" w:hAnsi="Times New Roman"/>
          <w:sz w:val="24"/>
          <w:szCs w:val="24"/>
        </w:rPr>
      </w:pPr>
      <w:r>
        <w:rPr>
          <w:sz w:val="24"/>
          <w:szCs w:val="24"/>
        </w:rPr>
        <w:t>51. Szilágyi Erzsébet fasor</w:t>
      </w:r>
    </w:p>
    <w:p>
      <w:pPr>
        <w:pStyle w:val="TextBody"/>
        <w:bidi w:val="0"/>
        <w:spacing w:lineRule="auto" w:line="240" w:before="220" w:after="0"/>
        <w:ind w:left="0" w:hanging="0"/>
        <w:jc w:val="both"/>
        <w:rPr>
          <w:rFonts w:ascii="Times New Roman" w:hAnsi="Times New Roman"/>
          <w:sz w:val="24"/>
          <w:szCs w:val="24"/>
        </w:rPr>
      </w:pPr>
      <w:r>
        <w:rPr>
          <w:sz w:val="24"/>
          <w:szCs w:val="24"/>
        </w:rPr>
        <w:t>52. Tabán</w:t>
      </w:r>
    </w:p>
    <w:p>
      <w:pPr>
        <w:pStyle w:val="TextBody"/>
        <w:bidi w:val="0"/>
        <w:spacing w:lineRule="auto" w:line="240" w:before="220" w:after="0"/>
        <w:ind w:left="0" w:hanging="0"/>
        <w:jc w:val="both"/>
        <w:rPr>
          <w:rFonts w:ascii="Times New Roman" w:hAnsi="Times New Roman"/>
          <w:sz w:val="24"/>
          <w:szCs w:val="24"/>
        </w:rPr>
      </w:pPr>
      <w:r>
        <w:rPr>
          <w:sz w:val="24"/>
          <w:szCs w:val="24"/>
        </w:rPr>
        <w:t>53. Teréz körút</w:t>
      </w:r>
    </w:p>
    <w:p>
      <w:pPr>
        <w:pStyle w:val="TextBody"/>
        <w:bidi w:val="0"/>
        <w:spacing w:lineRule="auto" w:line="240" w:before="220" w:after="0"/>
        <w:ind w:left="0" w:hanging="0"/>
        <w:jc w:val="both"/>
        <w:rPr>
          <w:rFonts w:ascii="Times New Roman" w:hAnsi="Times New Roman"/>
          <w:sz w:val="24"/>
          <w:szCs w:val="24"/>
        </w:rPr>
      </w:pPr>
      <w:r>
        <w:rPr>
          <w:sz w:val="24"/>
          <w:szCs w:val="24"/>
        </w:rPr>
        <w:t>54. Thököly út</w:t>
      </w:r>
    </w:p>
    <w:p>
      <w:pPr>
        <w:pStyle w:val="TextBody"/>
        <w:bidi w:val="0"/>
        <w:spacing w:lineRule="auto" w:line="240" w:before="220" w:after="0"/>
        <w:ind w:left="0" w:hanging="0"/>
        <w:jc w:val="both"/>
        <w:rPr>
          <w:rFonts w:ascii="Times New Roman" w:hAnsi="Times New Roman"/>
          <w:sz w:val="24"/>
          <w:szCs w:val="24"/>
        </w:rPr>
      </w:pPr>
      <w:r>
        <w:rPr>
          <w:sz w:val="24"/>
          <w:szCs w:val="24"/>
        </w:rPr>
        <w:t>55. Tölgyfa utca</w:t>
      </w:r>
    </w:p>
    <w:p>
      <w:pPr>
        <w:pStyle w:val="TextBody"/>
        <w:bidi w:val="0"/>
        <w:spacing w:lineRule="auto" w:line="240" w:before="220" w:after="0"/>
        <w:ind w:left="0" w:hanging="0"/>
        <w:jc w:val="both"/>
        <w:rPr>
          <w:rFonts w:ascii="Times New Roman" w:hAnsi="Times New Roman"/>
          <w:sz w:val="24"/>
          <w:szCs w:val="24"/>
        </w:rPr>
      </w:pPr>
      <w:r>
        <w:rPr>
          <w:sz w:val="24"/>
          <w:szCs w:val="24"/>
        </w:rPr>
        <w:t>56. Üllői út Kálvin tér és Nagyvárad tér közötti szakasza</w:t>
      </w:r>
    </w:p>
    <w:p>
      <w:pPr>
        <w:pStyle w:val="TextBody"/>
        <w:bidi w:val="0"/>
        <w:spacing w:lineRule="auto" w:line="240" w:before="220" w:after="0"/>
        <w:ind w:left="0" w:hanging="0"/>
        <w:jc w:val="both"/>
        <w:rPr>
          <w:rFonts w:ascii="Times New Roman" w:hAnsi="Times New Roman"/>
          <w:sz w:val="24"/>
          <w:szCs w:val="24"/>
        </w:rPr>
      </w:pPr>
      <w:r>
        <w:rPr>
          <w:sz w:val="24"/>
          <w:szCs w:val="24"/>
        </w:rPr>
        <w:t>57. Váci út</w:t>
      </w:r>
    </w:p>
    <w:p>
      <w:pPr>
        <w:pStyle w:val="TextBody"/>
        <w:bidi w:val="0"/>
        <w:spacing w:lineRule="auto" w:line="240" w:before="220" w:after="0"/>
        <w:ind w:left="0" w:hanging="0"/>
        <w:jc w:val="both"/>
        <w:rPr>
          <w:rFonts w:ascii="Times New Roman" w:hAnsi="Times New Roman"/>
          <w:sz w:val="24"/>
          <w:szCs w:val="24"/>
        </w:rPr>
      </w:pPr>
      <w:r>
        <w:rPr>
          <w:sz w:val="24"/>
          <w:szCs w:val="24"/>
        </w:rPr>
        <w:t>58. Vámház körút</w:t>
      </w:r>
    </w:p>
    <w:p>
      <w:pPr>
        <w:pStyle w:val="TextBody"/>
        <w:bidi w:val="0"/>
        <w:spacing w:lineRule="auto" w:line="240" w:before="220" w:after="0"/>
        <w:ind w:left="0" w:hanging="0"/>
        <w:jc w:val="both"/>
        <w:rPr>
          <w:rFonts w:ascii="Times New Roman" w:hAnsi="Times New Roman"/>
          <w:sz w:val="24"/>
          <w:szCs w:val="24"/>
        </w:rPr>
      </w:pPr>
      <w:r>
        <w:rPr>
          <w:sz w:val="24"/>
          <w:szCs w:val="24"/>
        </w:rPr>
        <w:t>59. Városmajor</w:t>
      </w:r>
    </w:p>
    <w:p>
      <w:pPr>
        <w:pStyle w:val="TextBody"/>
        <w:bidi w:val="0"/>
        <w:spacing w:lineRule="auto" w:line="240" w:before="220" w:after="0"/>
        <w:ind w:left="0" w:hanging="0"/>
        <w:jc w:val="both"/>
        <w:rPr>
          <w:rFonts w:ascii="Times New Roman" w:hAnsi="Times New Roman"/>
          <w:sz w:val="24"/>
          <w:szCs w:val="24"/>
        </w:rPr>
      </w:pPr>
      <w:r>
        <w:rPr>
          <w:sz w:val="24"/>
          <w:szCs w:val="24"/>
        </w:rPr>
        <w:t>60. Vérmező</w:t>
      </w:r>
    </w:p>
    <w:p>
      <w:pPr>
        <w:pStyle w:val="TextBody"/>
        <w:bidi w:val="0"/>
        <w:spacing w:lineRule="auto" w:line="240" w:before="220" w:after="0"/>
        <w:ind w:left="0" w:hanging="0"/>
        <w:jc w:val="both"/>
        <w:rPr>
          <w:rFonts w:ascii="Times New Roman" w:hAnsi="Times New Roman"/>
          <w:sz w:val="24"/>
          <w:szCs w:val="24"/>
        </w:rPr>
      </w:pPr>
      <w:r>
        <w:rPr>
          <w:sz w:val="24"/>
          <w:szCs w:val="24"/>
        </w:rPr>
        <w:t>61. Vörösvári út</w:t>
      </w:r>
    </w:p>
    <w:p>
      <w:pPr>
        <w:pStyle w:val="TextBody"/>
        <w:bidi w:val="0"/>
        <w:spacing w:lineRule="auto" w:line="240" w:before="220" w:after="0"/>
        <w:ind w:left="0" w:hanging="0"/>
        <w:jc w:val="both"/>
        <w:rPr>
          <w:rFonts w:ascii="Times New Roman" w:hAnsi="Times New Roman"/>
          <w:sz w:val="24"/>
          <w:szCs w:val="24"/>
        </w:rPr>
      </w:pPr>
      <w:r>
        <w:rPr>
          <w:sz w:val="24"/>
          <w:szCs w:val="24"/>
        </w:rPr>
        <w:t>62. Zsigmond tér</w:t>
      </w:r>
      <w:r>
        <w:br w:type="page"/>
      </w:r>
    </w:p>
    <w:p>
      <w:pPr>
        <w:pStyle w:val="TextBody"/>
        <w:bidi w:val="0"/>
        <w:spacing w:lineRule="auto" w:line="240" w:before="220" w:after="0"/>
        <w:ind w:left="0" w:hanging="0"/>
        <w:jc w:val="right"/>
        <w:rPr>
          <w:rFonts w:ascii="Times New Roman" w:hAnsi="Times New Roman"/>
          <w:i/>
          <w:i/>
          <w:iCs/>
          <w:sz w:val="24"/>
          <w:szCs w:val="24"/>
          <w:u w:val="single"/>
        </w:rPr>
      </w:pPr>
      <w:r>
        <w:rPr>
          <w:i/>
          <w:iCs/>
          <w:sz w:val="24"/>
          <w:szCs w:val="24"/>
          <w:u w:val="single"/>
        </w:rPr>
        <w:t>5a. melléklet a 3/2013. (III. 8.) önkormányzati rendelethez</w:t>
      </w:r>
    </w:p>
    <w:p>
      <w:pPr>
        <w:pStyle w:val="TextBody"/>
        <w:bidi w:val="0"/>
        <w:spacing w:lineRule="auto" w:line="240" w:before="240" w:after="480"/>
        <w:ind w:left="0" w:hanging="0"/>
        <w:jc w:val="center"/>
        <w:rPr>
          <w:rFonts w:ascii="Times New Roman" w:hAnsi="Times New Roman"/>
          <w:sz w:val="24"/>
          <w:szCs w:val="24"/>
        </w:rPr>
      </w:pPr>
      <w:r>
        <w:rPr>
          <w:sz w:val="24"/>
          <w:szCs w:val="24"/>
        </w:rPr>
        <w:t>Duna-parti építési szabályzat hatálya alá nem tartozó partszakaszon megengedett kikötői osztályok</w:t>
      </w:r>
    </w:p>
    <w:tbl>
      <w:tblPr>
        <w:tblW w:w="5000" w:type="pct"/>
        <w:jc w:val="left"/>
        <w:tblInd w:w="-7" w:type="dxa"/>
        <w:tblLayout w:type="fixed"/>
        <w:tblCellMar>
          <w:top w:w="28" w:type="dxa"/>
          <w:left w:w="28" w:type="dxa"/>
          <w:bottom w:w="28" w:type="dxa"/>
          <w:right w:w="28" w:type="dxa"/>
        </w:tblCellMar>
      </w:tblPr>
      <w:tblGrid>
        <w:gridCol w:w="867"/>
        <w:gridCol w:w="2217"/>
        <w:gridCol w:w="3662"/>
        <w:gridCol w:w="2892"/>
      </w:tblGrid>
      <w:tr>
        <w:trPr>
          <w:tblHeader w:val="true"/>
        </w:trPr>
        <w:tc>
          <w:tcPr>
            <w:tcW w:w="86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24"/>
                <w:szCs w:val="24"/>
              </w:rPr>
            </w:pPr>
            <w:r>
              <w:rPr>
                <w:b/>
                <w:bCs/>
                <w:sz w:val="24"/>
                <w:szCs w:val="24"/>
              </w:rPr>
            </w:r>
          </w:p>
        </w:tc>
        <w:tc>
          <w:tcPr>
            <w:tcW w:w="221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24"/>
                <w:szCs w:val="24"/>
              </w:rPr>
            </w:pPr>
            <w:r>
              <w:rPr>
                <w:b/>
                <w:bCs/>
                <w:sz w:val="24"/>
                <w:szCs w:val="24"/>
              </w:rPr>
              <w:t>A</w:t>
            </w:r>
          </w:p>
        </w:tc>
        <w:tc>
          <w:tcPr>
            <w:tcW w:w="366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24"/>
                <w:szCs w:val="24"/>
              </w:rPr>
            </w:pPr>
            <w:r>
              <w:rPr>
                <w:b/>
                <w:bCs/>
                <w:sz w:val="24"/>
                <w:szCs w:val="24"/>
              </w:rPr>
              <w:t>B</w:t>
            </w:r>
          </w:p>
        </w:tc>
        <w:tc>
          <w:tcPr>
            <w:tcW w:w="289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24"/>
                <w:szCs w:val="24"/>
              </w:rPr>
            </w:pPr>
            <w:r>
              <w:rPr>
                <w:b/>
                <w:bCs/>
                <w:sz w:val="24"/>
                <w:szCs w:val="24"/>
              </w:rPr>
              <w:t>C</w:t>
            </w:r>
          </w:p>
        </w:tc>
      </w:tr>
      <w:tr>
        <w:trPr/>
        <w:tc>
          <w:tcPr>
            <w:tcW w:w="86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w:t>
            </w:r>
          </w:p>
        </w:tc>
        <w:tc>
          <w:tcPr>
            <w:tcW w:w="221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Partszakasz földrajzi neve</w:t>
            </w:r>
          </w:p>
        </w:tc>
        <w:tc>
          <w:tcPr>
            <w:tcW w:w="366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Partszakasz földrajzi koordinátái</w:t>
            </w:r>
          </w:p>
        </w:tc>
        <w:tc>
          <w:tcPr>
            <w:tcW w:w="289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megengedett kikötői osztályok</w:t>
            </w:r>
          </w:p>
        </w:tc>
      </w:tr>
      <w:tr>
        <w:trPr/>
        <w:tc>
          <w:tcPr>
            <w:tcW w:w="86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w:t>
            </w:r>
          </w:p>
        </w:tc>
        <w:tc>
          <w:tcPr>
            <w:tcW w:w="221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Óbudai-sziget / Kis-Duna-ág(sziget É-i pontjától a D-i pontjáig)</w:t>
            </w:r>
          </w:p>
        </w:tc>
        <w:tc>
          <w:tcPr>
            <w:tcW w:w="366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47°33'36.98"É; 19°03'38.54"K – 47°32'14.59"É; 19°2'53.52"K</w:t>
            </w:r>
          </w:p>
        </w:tc>
        <w:tc>
          <w:tcPr>
            <w:tcW w:w="289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 csónakkikötő,</w:t>
              <w:br/>
              <w:t xml:space="preserve">b) karbantartó, </w:t>
              <w:br/>
              <w:t xml:space="preserve">c) kulturális és művelődési célú létesítmény, </w:t>
              <w:br/>
              <w:t>d) motoros kishajó,</w:t>
              <w:br/>
              <w:t xml:space="preserve">e) rendezvényhajó, </w:t>
              <w:br/>
              <w:t>f) tároló,</w:t>
              <w:br/>
              <w:t>g) vízitaxi</w:t>
            </w:r>
          </w:p>
        </w:tc>
      </w:tr>
      <w:tr>
        <w:trPr/>
        <w:tc>
          <w:tcPr>
            <w:tcW w:w="86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w:t>
            </w:r>
          </w:p>
        </w:tc>
        <w:tc>
          <w:tcPr>
            <w:tcW w:w="221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Óbudai-sziget / Hajógyári-öböl(U alakban)</w:t>
            </w:r>
          </w:p>
        </w:tc>
        <w:tc>
          <w:tcPr>
            <w:tcW w:w="366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xml:space="preserve">47°32'14.42"É; 19°2'55.02"K – 47°32'51.07"É; 19°3'3.47"K – </w:t>
              <w:br/>
              <w:t>47°32'14.39"É; 19°2'57.32"K</w:t>
            </w:r>
          </w:p>
        </w:tc>
        <w:tc>
          <w:tcPr>
            <w:tcW w:w="289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 csónakkikötő,</w:t>
              <w:br/>
              <w:t>b) motoros kishajó,</w:t>
              <w:br/>
              <w:t xml:space="preserve">c) rendezvényhajó, </w:t>
              <w:br/>
              <w:t xml:space="preserve">d) sportlétesítmény, </w:t>
              <w:br/>
              <w:t>e) vízitaxi</w:t>
            </w:r>
          </w:p>
        </w:tc>
      </w:tr>
      <w:tr>
        <w:trPr/>
        <w:tc>
          <w:tcPr>
            <w:tcW w:w="86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4</w:t>
            </w:r>
          </w:p>
        </w:tc>
        <w:tc>
          <w:tcPr>
            <w:tcW w:w="221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Hárosi-öböl (Háros-sziget nyugati oldali partvonala)</w:t>
            </w:r>
          </w:p>
        </w:tc>
        <w:tc>
          <w:tcPr>
            <w:tcW w:w="366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xml:space="preserve">47°23'29.85"É; 19°0'56.70"K – </w:t>
              <w:br/>
              <w:t>47°24'15.78"É; 19°1'59.83"K</w:t>
              <w:br/>
            </w:r>
          </w:p>
        </w:tc>
        <w:tc>
          <w:tcPr>
            <w:tcW w:w="289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 csónakkikötő,</w:t>
              <w:br/>
              <w:t xml:space="preserve">b) kulturális és művelődési célú létesítmény, </w:t>
              <w:br/>
              <w:t>c) motoros kishajó</w:t>
            </w:r>
          </w:p>
        </w:tc>
      </w:tr>
      <w:tr>
        <w:trPr/>
        <w:tc>
          <w:tcPr>
            <w:tcW w:w="86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5</w:t>
            </w:r>
          </w:p>
        </w:tc>
        <w:tc>
          <w:tcPr>
            <w:tcW w:w="221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xml:space="preserve">Hárosi-öböl (Duna-part </w:t>
              <w:br/>
              <w:t>budatétényi szakasza)</w:t>
            </w:r>
          </w:p>
        </w:tc>
        <w:tc>
          <w:tcPr>
            <w:tcW w:w="366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xml:space="preserve">47°23'28.09"É; 19°0'52.41"K – </w:t>
              <w:br/>
              <w:t>47°24'21.24"É; 19°1'57.87"K</w:t>
            </w:r>
          </w:p>
        </w:tc>
        <w:tc>
          <w:tcPr>
            <w:tcW w:w="289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 csónakkikötő,</w:t>
              <w:br/>
              <w:t xml:space="preserve">b) kulturális és művelődési célú létesítmény, </w:t>
              <w:br/>
              <w:t>c) motoros kishajó</w:t>
            </w:r>
          </w:p>
        </w:tc>
      </w:tr>
      <w:tr>
        <w:trPr/>
        <w:tc>
          <w:tcPr>
            <w:tcW w:w="86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6</w:t>
            </w:r>
          </w:p>
        </w:tc>
        <w:tc>
          <w:tcPr>
            <w:tcW w:w="221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Népsziget / Újpesti-öböl</w:t>
            </w:r>
          </w:p>
        </w:tc>
        <w:tc>
          <w:tcPr>
            <w:tcW w:w="366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xml:space="preserve">47°34'02.02"É; 19°04'34.48"K – </w:t>
              <w:br/>
              <w:t>47°32'59.18"É; 19°03'54.73"K</w:t>
            </w:r>
          </w:p>
        </w:tc>
        <w:tc>
          <w:tcPr>
            <w:tcW w:w="289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 csónakkikötő,</w:t>
              <w:br/>
              <w:t xml:space="preserve">b) kulturális és művelődési célú létesítmény, </w:t>
              <w:br/>
              <w:t>c) rendezvényhajó</w:t>
            </w:r>
          </w:p>
        </w:tc>
      </w:tr>
      <w:tr>
        <w:trPr/>
        <w:tc>
          <w:tcPr>
            <w:tcW w:w="86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7</w:t>
            </w:r>
          </w:p>
        </w:tc>
        <w:tc>
          <w:tcPr>
            <w:tcW w:w="221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Újpest-Városkapu (Zsilip u.–Meder u.)</w:t>
            </w:r>
          </w:p>
        </w:tc>
        <w:tc>
          <w:tcPr>
            <w:tcW w:w="366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xml:space="preserve">47°34'02.02"É; 19°04'34.48"K – </w:t>
              <w:br/>
              <w:t>47°32'59.86"É; 19°03'58.79"K</w:t>
            </w:r>
          </w:p>
        </w:tc>
        <w:tc>
          <w:tcPr>
            <w:tcW w:w="289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 csónakkikötő,</w:t>
              <w:br/>
              <w:t>b) ellátó,</w:t>
              <w:br/>
              <w:t>c) közforgalmú személyhajó,</w:t>
              <w:br/>
              <w:t>d) közhasználatú rekreációs célú létesítmény,</w:t>
              <w:br/>
              <w:t>e) közösségi közlekedési személyhajó,</w:t>
              <w:br/>
              <w:t xml:space="preserve">f) kulturális és művelődési célú létesítmény, </w:t>
              <w:br/>
              <w:t>g) motoros kishajó,</w:t>
              <w:br/>
              <w:t>h) rendezvényhajó,</w:t>
              <w:br/>
              <w:t>i) vízitaxi</w:t>
            </w:r>
          </w:p>
        </w:tc>
      </w:tr>
      <w:tr>
        <w:trPr/>
        <w:tc>
          <w:tcPr>
            <w:tcW w:w="86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8</w:t>
            </w:r>
          </w:p>
        </w:tc>
        <w:tc>
          <w:tcPr>
            <w:tcW w:w="221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Nagyvásártelep és Gubacsidűlő (Kvassay-zsilip–Gubacsi híd)</w:t>
            </w:r>
          </w:p>
        </w:tc>
        <w:tc>
          <w:tcPr>
            <w:tcW w:w="366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47°27'41.24"É; 19°04'09.39"K – 47°26'10.52"É; 19°05'22.35"K</w:t>
            </w:r>
          </w:p>
        </w:tc>
        <w:tc>
          <w:tcPr>
            <w:tcW w:w="289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 csónakkikötő,</w:t>
              <w:br/>
              <w:t xml:space="preserve">b) honvédelmi, rendészeti, kitűző </w:t>
              <w:br/>
              <w:t>c) VIP</w:t>
            </w:r>
          </w:p>
        </w:tc>
      </w:tr>
      <w:tr>
        <w:trPr/>
        <w:tc>
          <w:tcPr>
            <w:tcW w:w="86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9</w:t>
            </w:r>
          </w:p>
        </w:tc>
        <w:tc>
          <w:tcPr>
            <w:tcW w:w="221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Pesterzsébet és Soroksár (Gubacsi híd–közig. határ)</w:t>
            </w:r>
          </w:p>
        </w:tc>
        <w:tc>
          <w:tcPr>
            <w:tcW w:w="366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47°26'10.52"É; 19°05'22.35"K – 47°22'42.40"É; 19°05'54.90"K</w:t>
            </w:r>
          </w:p>
        </w:tc>
        <w:tc>
          <w:tcPr>
            <w:tcW w:w="289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csónakkikötő</w:t>
            </w:r>
          </w:p>
        </w:tc>
      </w:tr>
      <w:tr>
        <w:trPr/>
        <w:tc>
          <w:tcPr>
            <w:tcW w:w="86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c>
          <w:tcPr>
            <w:tcW w:w="221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Molnár-sziget</w:t>
            </w:r>
          </w:p>
        </w:tc>
        <w:tc>
          <w:tcPr>
            <w:tcW w:w="366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47°24'45.92"É; 19°06'04.04"K – 47°23'41.64"É; 19°06'35.84"K</w:t>
            </w:r>
          </w:p>
        </w:tc>
        <w:tc>
          <w:tcPr>
            <w:tcW w:w="289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csónakkikötő</w:t>
            </w:r>
          </w:p>
        </w:tc>
      </w:tr>
      <w:tr>
        <w:trPr/>
        <w:tc>
          <w:tcPr>
            <w:tcW w:w="86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11</w:t>
            </w:r>
          </w:p>
        </w:tc>
        <w:tc>
          <w:tcPr>
            <w:tcW w:w="221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Csepel szigetcsúcs és Bolgárkertész-öböl (Kvassay-zsilip–Gubacsi híd)</w:t>
            </w:r>
          </w:p>
        </w:tc>
        <w:tc>
          <w:tcPr>
            <w:tcW w:w="366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47°27'39.63"É; 19°04'10.00"K – 47°26'10.05"É; 19°05'16.25"K</w:t>
            </w:r>
          </w:p>
        </w:tc>
        <w:tc>
          <w:tcPr>
            <w:tcW w:w="289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csónakkikötő</w:t>
            </w:r>
          </w:p>
        </w:tc>
      </w:tr>
      <w:tr>
        <w:trPr/>
        <w:tc>
          <w:tcPr>
            <w:tcW w:w="86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12</w:t>
            </w:r>
          </w:p>
        </w:tc>
        <w:tc>
          <w:tcPr>
            <w:tcW w:w="221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Csepeli papírgyár és Királyerdő (Gubacsi híd–közig. határ)</w:t>
            </w:r>
          </w:p>
        </w:tc>
        <w:tc>
          <w:tcPr>
            <w:tcW w:w="366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47°26'10.05"É; 19°05'16.25"K – 47°23'13.87"É; 19°06'16.22"K</w:t>
            </w:r>
          </w:p>
        </w:tc>
        <w:tc>
          <w:tcPr>
            <w:tcW w:w="289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csónakkikötő</w:t>
            </w:r>
          </w:p>
        </w:tc>
      </w:tr>
    </w:tbl>
    <w:p>
      <w:pPr>
        <w:pStyle w:val="TextBody"/>
        <w:bidi w:val="0"/>
        <w:spacing w:lineRule="auto" w:line="240" w:before="220" w:after="0"/>
        <w:ind w:left="0" w:hanging="0"/>
        <w:jc w:val="right"/>
        <w:rPr>
          <w:rFonts w:ascii="Times New Roman" w:hAnsi="Times New Roman"/>
          <w:i/>
          <w:i/>
          <w:iCs/>
          <w:sz w:val="24"/>
          <w:szCs w:val="24"/>
          <w:u w:val="single"/>
        </w:rPr>
      </w:pPr>
      <w:r>
        <w:br w:type="page"/>
      </w:r>
      <w:r>
        <w:rPr>
          <w:i/>
          <w:iCs/>
          <w:sz w:val="24"/>
          <w:szCs w:val="24"/>
          <w:u w:val="single"/>
        </w:rPr>
        <w:t>6. melléklet a 3/2013. (III. 8.) önkormányzati rendelethez</w:t>
      </w:r>
    </w:p>
    <w:p>
      <w:pPr>
        <w:pStyle w:val="TextBody"/>
        <w:bidi w:val="0"/>
        <w:spacing w:lineRule="auto" w:line="240" w:before="220" w:after="0"/>
        <w:ind w:left="0" w:hanging="0"/>
        <w:jc w:val="both"/>
        <w:rPr>
          <w:rFonts w:ascii="Times New Roman" w:hAnsi="Times New Roman"/>
          <w:sz w:val="24"/>
          <w:szCs w:val="24"/>
        </w:rPr>
      </w:pPr>
      <w:r>
        <w:rPr>
          <w:sz w:val="24"/>
          <w:szCs w:val="24"/>
        </w:rPr>
        <w:t>1. Kikötői létesítmény közterületen történő elhelyezése és tárolása után havonta fizetendő közterület-használati díj (D</w:t>
      </w:r>
      <w:r>
        <w:rPr>
          <w:sz w:val="24"/>
          <w:szCs w:val="24"/>
          <w:vertAlign w:val="subscript"/>
        </w:rPr>
        <w:t>k</w:t>
      </w:r>
      <w:r>
        <w:rPr>
          <w:sz w:val="24"/>
          <w:szCs w:val="24"/>
        </w:rPr>
        <w:t>) kiszámítási díjképlete: D</w:t>
      </w:r>
      <w:r>
        <w:rPr>
          <w:sz w:val="24"/>
          <w:szCs w:val="24"/>
          <w:vertAlign w:val="subscript"/>
        </w:rPr>
        <w:t>k</w:t>
      </w:r>
      <w:r>
        <w:rPr>
          <w:sz w:val="24"/>
          <w:szCs w:val="24"/>
        </w:rPr>
        <w:t>=D</w:t>
      </w:r>
      <w:r>
        <w:rPr>
          <w:sz w:val="24"/>
          <w:szCs w:val="24"/>
          <w:vertAlign w:val="subscript"/>
        </w:rPr>
        <w:t>a</w:t>
      </w:r>
      <w:r>
        <w:rPr>
          <w:sz w:val="24"/>
          <w:szCs w:val="24"/>
        </w:rPr>
        <w:t xml:space="preserve"> × H</w:t>
      </w:r>
      <w:r>
        <w:rPr>
          <w:sz w:val="24"/>
          <w:szCs w:val="24"/>
          <w:vertAlign w:val="subscript"/>
        </w:rPr>
        <w:t>ú</w:t>
      </w:r>
      <w:r>
        <w:rPr>
          <w:sz w:val="24"/>
          <w:szCs w:val="24"/>
        </w:rPr>
        <w:t xml:space="preserve"> × N</w:t>
      </w:r>
      <w:r>
        <w:rPr>
          <w:sz w:val="24"/>
          <w:szCs w:val="24"/>
          <w:vertAlign w:val="subscript"/>
        </w:rPr>
        <w:t>ú</w:t>
      </w:r>
      <w:r>
        <w:rPr>
          <w:sz w:val="24"/>
          <w:szCs w:val="24"/>
        </w:rPr>
        <w:t xml:space="preserve"> × K</w:t>
      </w:r>
      <w:r>
        <w:rPr>
          <w:sz w:val="24"/>
          <w:szCs w:val="24"/>
          <w:vertAlign w:val="subscript"/>
        </w:rPr>
        <w:t xml:space="preserve">x </w:t>
      </w:r>
      <w:r>
        <w:rPr>
          <w:sz w:val="24"/>
          <w:szCs w:val="24"/>
        </w:rPr>
        <w:t>× T</w:t>
      </w:r>
      <w:r>
        <w:rPr>
          <w:sz w:val="24"/>
          <w:szCs w:val="24"/>
          <w:vertAlign w:val="subscript"/>
        </w:rPr>
        <w:t>x</w:t>
      </w:r>
      <w:r>
        <w:rPr>
          <w:sz w:val="24"/>
          <w:szCs w:val="24"/>
        </w:rPr>
        <w:t>, ahol</w:t>
      </w:r>
    </w:p>
    <w:p>
      <w:pPr>
        <w:pStyle w:val="TextBody"/>
        <w:bidi w:val="0"/>
        <w:spacing w:lineRule="auto" w:line="240" w:before="220" w:after="0"/>
        <w:ind w:left="0" w:hanging="0"/>
        <w:jc w:val="both"/>
        <w:rPr>
          <w:rFonts w:ascii="Times New Roman" w:hAnsi="Times New Roman"/>
          <w:sz w:val="24"/>
          <w:szCs w:val="24"/>
        </w:rPr>
      </w:pPr>
      <w:r>
        <w:rPr>
          <w:sz w:val="24"/>
          <w:szCs w:val="24"/>
        </w:rPr>
        <w:t>1.1. D</w:t>
      </w:r>
      <w:r>
        <w:rPr>
          <w:sz w:val="24"/>
          <w:szCs w:val="24"/>
          <w:vertAlign w:val="subscript"/>
        </w:rPr>
        <w:t>a</w:t>
      </w:r>
      <w:r>
        <w:rPr>
          <w:sz w:val="24"/>
          <w:szCs w:val="24"/>
        </w:rPr>
        <w:t>: az alapdíj, amelynek összege: 350 Ft/hó/fm,</w:t>
      </w:r>
    </w:p>
    <w:p>
      <w:pPr>
        <w:pStyle w:val="TextBody"/>
        <w:bidi w:val="0"/>
        <w:spacing w:lineRule="auto" w:line="240" w:before="220" w:after="0"/>
        <w:ind w:left="0" w:hanging="0"/>
        <w:jc w:val="both"/>
        <w:rPr>
          <w:rFonts w:ascii="Times New Roman" w:hAnsi="Times New Roman"/>
          <w:sz w:val="24"/>
          <w:szCs w:val="24"/>
        </w:rPr>
      </w:pPr>
      <w:r>
        <w:rPr>
          <w:sz w:val="24"/>
          <w:szCs w:val="24"/>
        </w:rPr>
        <w:t>1.2. H</w:t>
      </w:r>
      <w:r>
        <w:rPr>
          <w:sz w:val="24"/>
          <w:szCs w:val="24"/>
          <w:vertAlign w:val="subscript"/>
        </w:rPr>
        <w:t>ú</w:t>
      </w:r>
      <w:r>
        <w:rPr>
          <w:sz w:val="24"/>
          <w:szCs w:val="24"/>
        </w:rPr>
        <w:t>: kikötői létesítményt igénybe vevő úszólétesítmények, egyéb mederhasználati vízilétesítmények partra vetített folyóméterben meghatározott maximális hossza,</w:t>
      </w:r>
    </w:p>
    <w:p>
      <w:pPr>
        <w:pStyle w:val="TextBody"/>
        <w:bidi w:val="0"/>
        <w:spacing w:lineRule="auto" w:line="240" w:before="220" w:after="0"/>
        <w:ind w:left="0" w:hanging="0"/>
        <w:jc w:val="both"/>
        <w:rPr>
          <w:rFonts w:ascii="Times New Roman" w:hAnsi="Times New Roman"/>
          <w:sz w:val="24"/>
          <w:szCs w:val="24"/>
        </w:rPr>
      </w:pPr>
      <w:r>
        <w:rPr>
          <w:sz w:val="24"/>
          <w:szCs w:val="24"/>
        </w:rPr>
        <w:t>1.3. N</w:t>
      </w:r>
      <w:r>
        <w:rPr>
          <w:sz w:val="24"/>
          <w:szCs w:val="24"/>
          <w:vertAlign w:val="subscript"/>
        </w:rPr>
        <w:t>ú</w:t>
      </w:r>
      <w:r>
        <w:rPr>
          <w:sz w:val="24"/>
          <w:szCs w:val="24"/>
        </w:rPr>
        <w:t>: a kikötői létesítményt igény bevevő úszólétesítmények lehetséges legnagyobb száma,</w:t>
      </w:r>
    </w:p>
    <w:p>
      <w:pPr>
        <w:pStyle w:val="TextBody"/>
        <w:bidi w:val="0"/>
        <w:spacing w:lineRule="auto" w:line="240" w:before="220" w:after="0"/>
        <w:ind w:left="0" w:hanging="0"/>
        <w:jc w:val="both"/>
        <w:rPr>
          <w:rFonts w:ascii="Times New Roman" w:hAnsi="Times New Roman"/>
          <w:sz w:val="24"/>
          <w:szCs w:val="24"/>
        </w:rPr>
      </w:pPr>
      <w:r>
        <w:rPr>
          <w:sz w:val="24"/>
          <w:szCs w:val="24"/>
        </w:rPr>
        <w:t>1.4. K</w:t>
      </w:r>
      <w:r>
        <w:rPr>
          <w:sz w:val="24"/>
          <w:szCs w:val="24"/>
          <w:vertAlign w:val="subscript"/>
        </w:rPr>
        <w:t>x</w:t>
      </w:r>
      <w:r>
        <w:rPr>
          <w:sz w:val="24"/>
          <w:szCs w:val="24"/>
        </w:rPr>
        <w:t xml:space="preserve"> kikötői együttható amely a kikötői létesítmény kikötői osztályától függően</w:t>
      </w:r>
    </w:p>
    <w:p>
      <w:pPr>
        <w:pStyle w:val="TextBody"/>
        <w:bidi w:val="0"/>
        <w:spacing w:lineRule="auto" w:line="240" w:before="220" w:after="0"/>
        <w:ind w:left="0" w:hanging="0"/>
        <w:jc w:val="both"/>
        <w:rPr>
          <w:rFonts w:ascii="Times New Roman" w:hAnsi="Times New Roman"/>
          <w:sz w:val="24"/>
          <w:szCs w:val="24"/>
        </w:rPr>
      </w:pPr>
      <w:r>
        <w:rPr>
          <w:sz w:val="24"/>
          <w:szCs w:val="24"/>
        </w:rPr>
        <w:t>1.4.1. csónak kikötői osztály: 1,</w:t>
      </w:r>
    </w:p>
    <w:p>
      <w:pPr>
        <w:pStyle w:val="TextBody"/>
        <w:bidi w:val="0"/>
        <w:spacing w:lineRule="auto" w:line="240" w:before="220" w:after="0"/>
        <w:ind w:left="0" w:hanging="0"/>
        <w:jc w:val="both"/>
        <w:rPr>
          <w:rFonts w:ascii="Times New Roman" w:hAnsi="Times New Roman"/>
          <w:sz w:val="24"/>
          <w:szCs w:val="24"/>
        </w:rPr>
      </w:pPr>
      <w:r>
        <w:rPr>
          <w:sz w:val="24"/>
          <w:szCs w:val="24"/>
        </w:rPr>
        <w:t>1.4.2. ellátó kikötői osztály: 1,</w:t>
      </w:r>
    </w:p>
    <w:p>
      <w:pPr>
        <w:pStyle w:val="TextBody"/>
        <w:bidi w:val="0"/>
        <w:spacing w:lineRule="auto" w:line="240" w:before="220" w:after="0"/>
        <w:ind w:left="0" w:hanging="0"/>
        <w:jc w:val="both"/>
        <w:rPr>
          <w:rFonts w:ascii="Times New Roman" w:hAnsi="Times New Roman"/>
          <w:sz w:val="24"/>
          <w:szCs w:val="24"/>
        </w:rPr>
      </w:pPr>
      <w:r>
        <w:rPr>
          <w:sz w:val="24"/>
          <w:szCs w:val="24"/>
        </w:rPr>
        <w:t>1.4.3. honvédelmi, rendészeti, kitűző kikötői osztály: 0,2,</w:t>
      </w:r>
    </w:p>
    <w:p>
      <w:pPr>
        <w:pStyle w:val="TextBody"/>
        <w:bidi w:val="0"/>
        <w:spacing w:lineRule="auto" w:line="240" w:before="220" w:after="0"/>
        <w:ind w:left="0" w:hanging="0"/>
        <w:jc w:val="both"/>
        <w:rPr>
          <w:rFonts w:ascii="Times New Roman" w:hAnsi="Times New Roman"/>
          <w:sz w:val="24"/>
          <w:szCs w:val="24"/>
        </w:rPr>
      </w:pPr>
      <w:r>
        <w:rPr>
          <w:sz w:val="24"/>
          <w:szCs w:val="24"/>
        </w:rPr>
        <w:t>1.4.4. ipari és kereskedelmi kikötői osztály: 1,</w:t>
      </w:r>
    </w:p>
    <w:p>
      <w:pPr>
        <w:pStyle w:val="TextBody"/>
        <w:bidi w:val="0"/>
        <w:spacing w:lineRule="auto" w:line="240" w:before="220" w:after="0"/>
        <w:ind w:left="0" w:hanging="0"/>
        <w:jc w:val="both"/>
        <w:rPr>
          <w:rFonts w:ascii="Times New Roman" w:hAnsi="Times New Roman"/>
          <w:sz w:val="24"/>
          <w:szCs w:val="24"/>
        </w:rPr>
      </w:pPr>
      <w:r>
        <w:rPr>
          <w:sz w:val="24"/>
          <w:szCs w:val="24"/>
        </w:rPr>
        <w:t>1.4.5. kabinos turistahajó kikötői osztály: 4,</w:t>
      </w:r>
    </w:p>
    <w:p>
      <w:pPr>
        <w:pStyle w:val="TextBody"/>
        <w:bidi w:val="0"/>
        <w:spacing w:lineRule="auto" w:line="240" w:before="220" w:after="0"/>
        <w:ind w:left="0" w:hanging="0"/>
        <w:jc w:val="both"/>
        <w:rPr>
          <w:rFonts w:ascii="Times New Roman" w:hAnsi="Times New Roman"/>
          <w:sz w:val="24"/>
          <w:szCs w:val="24"/>
        </w:rPr>
      </w:pPr>
      <w:r>
        <w:rPr>
          <w:sz w:val="24"/>
          <w:szCs w:val="24"/>
        </w:rPr>
        <w:t>1.4.6. karbantartó kikötői osztály: 1,</w:t>
      </w:r>
    </w:p>
    <w:p>
      <w:pPr>
        <w:pStyle w:val="TextBody"/>
        <w:bidi w:val="0"/>
        <w:spacing w:lineRule="auto" w:line="240" w:before="220" w:after="0"/>
        <w:ind w:left="0" w:hanging="0"/>
        <w:jc w:val="both"/>
        <w:rPr>
          <w:rFonts w:ascii="Times New Roman" w:hAnsi="Times New Roman"/>
          <w:sz w:val="24"/>
          <w:szCs w:val="24"/>
        </w:rPr>
      </w:pPr>
      <w:r>
        <w:rPr>
          <w:sz w:val="24"/>
          <w:szCs w:val="24"/>
        </w:rPr>
        <w:t>1.4.7. közforgalmú személyhajó kikötői osztály: 2,</w:t>
      </w:r>
    </w:p>
    <w:p>
      <w:pPr>
        <w:pStyle w:val="TextBody"/>
        <w:bidi w:val="0"/>
        <w:spacing w:lineRule="auto" w:line="240" w:before="220" w:after="0"/>
        <w:ind w:left="0" w:hanging="0"/>
        <w:jc w:val="both"/>
        <w:rPr>
          <w:rFonts w:ascii="Times New Roman" w:hAnsi="Times New Roman"/>
          <w:sz w:val="24"/>
          <w:szCs w:val="24"/>
        </w:rPr>
      </w:pPr>
      <w:r>
        <w:rPr>
          <w:sz w:val="24"/>
          <w:szCs w:val="24"/>
        </w:rPr>
        <w:t>1.4.8. közhasználatú rekreációs célú létesítmény kikötői osztály: 1,</w:t>
      </w:r>
    </w:p>
    <w:p>
      <w:pPr>
        <w:pStyle w:val="TextBody"/>
        <w:bidi w:val="0"/>
        <w:spacing w:lineRule="auto" w:line="240" w:before="220" w:after="0"/>
        <w:ind w:left="0" w:hanging="0"/>
        <w:jc w:val="both"/>
        <w:rPr>
          <w:rFonts w:ascii="Times New Roman" w:hAnsi="Times New Roman"/>
          <w:sz w:val="24"/>
          <w:szCs w:val="24"/>
        </w:rPr>
      </w:pPr>
      <w:r>
        <w:rPr>
          <w:sz w:val="24"/>
          <w:szCs w:val="24"/>
        </w:rPr>
        <w:t>1.4.9. közösségi közlekedési személyhajó kikötői osztály: 0,2,</w:t>
      </w:r>
    </w:p>
    <w:p>
      <w:pPr>
        <w:pStyle w:val="TextBody"/>
        <w:bidi w:val="0"/>
        <w:spacing w:lineRule="auto" w:line="240" w:before="220" w:after="0"/>
        <w:ind w:left="0" w:hanging="0"/>
        <w:jc w:val="both"/>
        <w:rPr>
          <w:rFonts w:ascii="Times New Roman" w:hAnsi="Times New Roman"/>
          <w:sz w:val="24"/>
          <w:szCs w:val="24"/>
        </w:rPr>
      </w:pPr>
      <w:r>
        <w:rPr>
          <w:sz w:val="24"/>
          <w:szCs w:val="24"/>
        </w:rPr>
        <w:t>1.4.10. kulturális és művelődési célú létesítmény kikötői osztály: 1,</w:t>
      </w:r>
    </w:p>
    <w:p>
      <w:pPr>
        <w:pStyle w:val="TextBody"/>
        <w:bidi w:val="0"/>
        <w:spacing w:lineRule="auto" w:line="240" w:before="220" w:after="0"/>
        <w:ind w:left="0" w:hanging="0"/>
        <w:jc w:val="both"/>
        <w:rPr>
          <w:rFonts w:ascii="Times New Roman" w:hAnsi="Times New Roman"/>
          <w:sz w:val="24"/>
          <w:szCs w:val="24"/>
        </w:rPr>
      </w:pPr>
      <w:r>
        <w:rPr>
          <w:sz w:val="24"/>
          <w:szCs w:val="24"/>
        </w:rPr>
        <w:t>1.4.11. motoros kishajó kikötői osztály: 3,</w:t>
      </w:r>
    </w:p>
    <w:p>
      <w:pPr>
        <w:pStyle w:val="TextBody"/>
        <w:bidi w:val="0"/>
        <w:spacing w:lineRule="auto" w:line="240" w:before="220" w:after="0"/>
        <w:ind w:left="0" w:hanging="0"/>
        <w:jc w:val="both"/>
        <w:rPr>
          <w:rFonts w:ascii="Times New Roman" w:hAnsi="Times New Roman"/>
          <w:sz w:val="24"/>
          <w:szCs w:val="24"/>
        </w:rPr>
      </w:pPr>
      <w:r>
        <w:rPr>
          <w:sz w:val="24"/>
          <w:szCs w:val="24"/>
        </w:rPr>
        <w:t>1.4.12. rendezvényhajó kikötői osztály, álló rendezvényhajó: 6,</w:t>
      </w:r>
    </w:p>
    <w:p>
      <w:pPr>
        <w:pStyle w:val="TextBody"/>
        <w:bidi w:val="0"/>
        <w:spacing w:lineRule="auto" w:line="240" w:before="220" w:after="0"/>
        <w:ind w:left="0" w:hanging="0"/>
        <w:jc w:val="both"/>
        <w:rPr>
          <w:rFonts w:ascii="Times New Roman" w:hAnsi="Times New Roman"/>
          <w:sz w:val="24"/>
          <w:szCs w:val="24"/>
        </w:rPr>
      </w:pPr>
      <w:r>
        <w:rPr>
          <w:sz w:val="24"/>
          <w:szCs w:val="24"/>
        </w:rPr>
        <w:t>1.4.13. rendezvényhajó kikötői osztály, egyéb: 4,</w:t>
      </w:r>
    </w:p>
    <w:p>
      <w:pPr>
        <w:pStyle w:val="TextBody"/>
        <w:bidi w:val="0"/>
        <w:spacing w:lineRule="auto" w:line="240" w:before="220" w:after="0"/>
        <w:ind w:left="0" w:hanging="0"/>
        <w:jc w:val="both"/>
        <w:rPr>
          <w:rFonts w:ascii="Times New Roman" w:hAnsi="Times New Roman"/>
          <w:sz w:val="24"/>
          <w:szCs w:val="24"/>
        </w:rPr>
      </w:pPr>
      <w:r>
        <w:rPr>
          <w:sz w:val="24"/>
          <w:szCs w:val="24"/>
        </w:rPr>
        <w:t>1.4.14. tároló kikötői osztály: 1,</w:t>
      </w:r>
    </w:p>
    <w:p>
      <w:pPr>
        <w:pStyle w:val="TextBody"/>
        <w:bidi w:val="0"/>
        <w:spacing w:lineRule="auto" w:line="240" w:before="220" w:after="0"/>
        <w:ind w:left="0" w:hanging="0"/>
        <w:jc w:val="both"/>
        <w:rPr>
          <w:rFonts w:ascii="Times New Roman" w:hAnsi="Times New Roman"/>
          <w:sz w:val="24"/>
          <w:szCs w:val="24"/>
        </w:rPr>
      </w:pPr>
      <w:r>
        <w:rPr>
          <w:sz w:val="24"/>
          <w:szCs w:val="24"/>
        </w:rPr>
        <w:t>1.4.15. VIP kikötői osztály: 0,2,</w:t>
      </w:r>
    </w:p>
    <w:p>
      <w:pPr>
        <w:pStyle w:val="TextBody"/>
        <w:bidi w:val="0"/>
        <w:spacing w:lineRule="auto" w:line="240" w:before="220" w:after="0"/>
        <w:ind w:left="0" w:hanging="0"/>
        <w:jc w:val="both"/>
        <w:rPr>
          <w:rFonts w:ascii="Times New Roman" w:hAnsi="Times New Roman"/>
          <w:sz w:val="24"/>
          <w:szCs w:val="24"/>
        </w:rPr>
      </w:pPr>
      <w:r>
        <w:rPr>
          <w:sz w:val="24"/>
          <w:szCs w:val="24"/>
        </w:rPr>
        <w:t>1.4.16. vízitaxi kikötői osztály: 2,</w:t>
      </w:r>
    </w:p>
    <w:p>
      <w:pPr>
        <w:pStyle w:val="TextBody"/>
        <w:bidi w:val="0"/>
        <w:spacing w:lineRule="auto" w:line="240" w:before="220" w:after="0"/>
        <w:ind w:left="0" w:hanging="0"/>
        <w:jc w:val="both"/>
        <w:rPr>
          <w:rFonts w:ascii="Times New Roman" w:hAnsi="Times New Roman"/>
          <w:sz w:val="24"/>
          <w:szCs w:val="24"/>
        </w:rPr>
      </w:pPr>
      <w:r>
        <w:rPr>
          <w:sz w:val="24"/>
          <w:szCs w:val="24"/>
        </w:rPr>
        <w:t>1.5. T</w:t>
      </w:r>
      <w:r>
        <w:rPr>
          <w:sz w:val="24"/>
          <w:szCs w:val="24"/>
          <w:vertAlign w:val="subscript"/>
        </w:rPr>
        <w:t>x</w:t>
      </w:r>
      <w:r>
        <w:rPr>
          <w:sz w:val="24"/>
          <w:szCs w:val="24"/>
        </w:rPr>
        <w:t>: területi együttható, amely az adott partszakaszra vonatkozó szorzószám az alábbiak szerint:</w:t>
      </w:r>
    </w:p>
    <w:tbl>
      <w:tblPr>
        <w:tblW w:w="5000" w:type="pct"/>
        <w:jc w:val="left"/>
        <w:tblInd w:w="-7" w:type="dxa"/>
        <w:tblLayout w:type="fixed"/>
        <w:tblCellMar>
          <w:top w:w="28" w:type="dxa"/>
          <w:left w:w="28" w:type="dxa"/>
          <w:bottom w:w="28" w:type="dxa"/>
          <w:right w:w="28" w:type="dxa"/>
        </w:tblCellMar>
      </w:tblPr>
      <w:tblGrid>
        <w:gridCol w:w="1928"/>
        <w:gridCol w:w="2313"/>
        <w:gridCol w:w="1928"/>
        <w:gridCol w:w="2120"/>
        <w:gridCol w:w="1349"/>
      </w:tblGrid>
      <w:tr>
        <w:trPr>
          <w:tblHeader w:val="true"/>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24"/>
                <w:szCs w:val="24"/>
              </w:rPr>
            </w:pPr>
            <w:r>
              <w:rPr>
                <w:b/>
                <w:bCs/>
                <w:sz w:val="24"/>
                <w:szCs w:val="24"/>
              </w:rPr>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24"/>
                <w:szCs w:val="24"/>
              </w:rPr>
            </w:pPr>
            <w:r>
              <w:rPr>
                <w:b/>
                <w:bCs/>
                <w:sz w:val="24"/>
                <w:szCs w:val="24"/>
              </w:rPr>
              <w:t>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24"/>
                <w:szCs w:val="24"/>
              </w:rPr>
            </w:pPr>
            <w:r>
              <w:rPr>
                <w:b/>
                <w:bCs/>
                <w:sz w:val="24"/>
                <w:szCs w:val="24"/>
              </w:rPr>
              <w:t>B</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24"/>
                <w:szCs w:val="24"/>
              </w:rPr>
            </w:pPr>
            <w:r>
              <w:rPr>
                <w:b/>
                <w:bCs/>
                <w:sz w:val="24"/>
                <w:szCs w:val="24"/>
              </w:rPr>
              <w:t>C</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24"/>
                <w:szCs w:val="24"/>
              </w:rPr>
            </w:pPr>
            <w:r>
              <w:rPr>
                <w:b/>
                <w:bCs/>
                <w:sz w:val="24"/>
                <w:szCs w:val="24"/>
              </w:rPr>
              <w:t>D</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Partszakasz földrajzi neve</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Raszterek/koordináta</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Partszakasz földrajzi koordinátái</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Terület együttható</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Pünkösdfürdő és Római-part</w:t>
              <w:br/>
              <w:t>(közig. határ–Újpesti vasúti híd)</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III/191 – III/92</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47°36'24.63"É; 19°04'31.06"K –</w:t>
              <w:br/>
              <w:t>47°33'50.68"É; 19°03'49.84"K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Aquincum / Óbudai gázgyár</w:t>
              <w:br/>
              <w:t>(Újpesti vasúti híd–</w:t>
              <w:br/>
              <w:t>Hajógyár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III/91 – III/84</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47°33'50.68"É; 19°03'49.84"K –</w:t>
              <w:br/>
              <w:t>47°33'41.76"É; 19°3'42.38"K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1,5</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4</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Óbudai-sziget / Nagy-</w:t>
              <w:br/>
              <w:t>Duna-ág</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III/83 – III/27</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xml:space="preserve">47°33'36.98"É; 19°03'38.54"K – </w:t>
              <w:br/>
              <w:t>47°32'12.47"É; 19°2'57.00"K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1,5</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5</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Óbudai-sziget / Kis-</w:t>
              <w:br/>
              <w:t>Duna-ág (sziget É-i pontjától a D-i pontjáig)</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47°33'36.98"É; 19°03'38.54"K –</w:t>
              <w:br/>
              <w:t>47°32'14.59"É 19°2'53.52"K</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47°33'36.98"É; 19°03'38.54"K –</w:t>
              <w:br/>
              <w:t>47°32'14.59"É 19°2'53.52"K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6</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Óbudai-sziget / Hajógyári-öböl (U alakban)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47°32'14.42"É; 19°2'55.02"K –</w:t>
              <w:br/>
              <w:t>47°32'51.07"É; 19°3'3.47"K –</w:t>
              <w:br/>
              <w:t>47°32'14.39"É; 19°2'57.32"K</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xml:space="preserve">47°32'14.42"É; 19°2'55.02"K – </w:t>
              <w:br/>
              <w:t xml:space="preserve">47°32'51.07"É; 19°3'3.47"K – </w:t>
              <w:br/>
              <w:t>47°32'14.39"É; 19°2'57.32"K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7</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Óbuda-központ</w:t>
              <w:br/>
              <w:t>(Hajógyár u.–Tímár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III/26 – III/18</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47°32'12.47"É; 19°2'57.00"K –</w:t>
              <w:br/>
              <w:t>47°32'02.48"É; 19°02'46.49"K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1,5</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8</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Belső-Óbuda és Újlak</w:t>
              <w:br/>
              <w:t>(Tímár u.–Zsigmond tér)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III/17 – II/35</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47°32'02.48"É; 19°02'46.49"K –</w:t>
              <w:br/>
              <w:t>47°31'22.21"É; 19°02'20.94"K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9</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Alhévíz és Víziváros (Zsigmond tér–</w:t>
              <w:br/>
              <w:t>Batthyány tér)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II/34 – II/2</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47°31'22.21"É; 19°02'20.94"K –</w:t>
              <w:br/>
              <w:t>47°30'29.95"É; 19°02'23.14"K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5,0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Vár és Tabán</w:t>
              <w:br/>
              <w:t>(Batthyány tér–Döbrentei tér)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II/1 – I/18</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47°30'29.95"É; 19°02'23.14"K –</w:t>
              <w:br/>
              <w:t>47°29'28.18"É; 19°02'48.24"K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5,0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11</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Gellérthegy</w:t>
              <w:br/>
              <w:t>(Döbrentei tér–Szt. Gellért tér)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I/17 – I/1</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47°29'28.18"É; 19°02'48.24"K –</w:t>
              <w:br/>
              <w:t>47°29'05.91"É; 19°03'12.42"K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3,5</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12</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Egyetemi negyed</w:t>
              <w:br/>
              <w:t>(Szt. Gellért tér–Petőfi híd)</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XI/133 – XI/114</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47°29'05.91"É; 19°03'12.42"K –</w:t>
              <w:br/>
              <w:t>47°28'40.27"É; 19°03'41.05"K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3,5</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13</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Infopark</w:t>
              <w:br/>
              <w:t>(Petőfi híd–Rákóczi híd)</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XI/113 – XI/93</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47°28'40.27"É; 19°03'41.05"K –</w:t>
              <w:br/>
              <w:t>47°28'07.28"É; 19°03'54.17"K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2,5</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14</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Kopaszi-gát és Lágymányosi-öböl</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XI/92 – XI/66</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47°28'07.28"É; 19°03'54.17"K –</w:t>
              <w:br/>
              <w:t>47°27'29.18"É; 19°03'25.26"K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2,5</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15</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Lágymányos és Albertfalva</w:t>
              <w:br/>
              <w:t>(Hengermalom u.–</w:t>
              <w:br/>
              <w:t>Hosszúréti-patak)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XI/65 – XI/1</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47°27'29.18"É; 19°03'25.26"K –</w:t>
              <w:br/>
              <w:t>47°25'49.64"É; 19°02'39.27"K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16</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Budafok-Belváros</w:t>
              <w:br/>
              <w:t>(Hosszúréti-patak–</w:t>
              <w:br/>
              <w:t>Vágóhíd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XXII/202 – XXII/168</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47°25'49.64"É; 19°02'39.27"K –</w:t>
              <w:br/>
              <w:t>47°24'53.71"É; 19°02'30.09"K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1,5</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17</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Gyármező</w:t>
              <w:br/>
              <w:t>(Vágóhíd u.–Hunyadi János laktanya)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XXII/167 – XXII/138</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47°24'53.71"É; 19°02'30.09"K –</w:t>
              <w:br/>
              <w:t>47°24'10.01"É; 19°02'05.08"K –</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18</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Háros-sziget (Nagy-Duna-ág)</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XXII/137 – XXII/93</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47°24'10.01"É; 19°02'05.08"K –</w:t>
              <w:br/>
              <w:t>47°23'26.43"É; 19°00'48.13"K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19</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Hárosi-öböl (Háros-sziget nyugati oldali partvonala)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47°23'29.85"É; 19°0'56.70"K –</w:t>
              <w:br/>
              <w:t>47°24'15.78"É; 19°1'59.83"K</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47°23'29.85"É; 19°0'56.70"K –</w:t>
              <w:br/>
              <w:t>47°24'15.78"É; 19°1'59.83"K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20</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xml:space="preserve">Hárosi-öböl (Duna-part </w:t>
              <w:br/>
              <w:t>budatétényi szakasza)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47°23'28.09"É; 19°0'52.41"K –</w:t>
              <w:br/>
              <w:t>47°24'21.24"É; 19°1'57.87"K</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47°23'28.09"É; 19°0'52.41"K –</w:t>
              <w:br/>
              <w:t>47°24'21.24"É; 19°1'57.87"K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21</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Nagytétény</w:t>
              <w:br/>
              <w:t>(M0 híd–közig. határ)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XXII/92 – XXII/1</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47°23'26.43"É; 19°00'48.13"K –</w:t>
              <w:br/>
              <w:t>47°22'27.89"É; 18°57'34.55"K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22</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Margitsziget (mindkét Duna-ág)</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XIII/116 – XIII/230</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47°32'19.34"É; 19°03'17.18"K –</w:t>
              <w:br/>
              <w:t>47°30'54.09"É; 19°02'36.80"K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5,0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23</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Megyer</w:t>
              <w:br/>
              <w:t>(közig. határ–Rév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IV/127 – IV/57</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47°36'42.00"É; 19°06'07.51"K –</w:t>
              <w:br/>
              <w:t>47°35'09.60"É; 19°04'34.47"K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24</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Palotai-sziget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IV/56 – IV/1</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47°35'09.60"É; 19°04'34.47"K –</w:t>
              <w:br/>
              <w:t>47°33'43.91"É; 19°04'14.41"K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25</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Népsziget /</w:t>
              <w:br/>
              <w:t>Nagy-Duna-ág</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XIII/114 – XIII/86</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47°33'43.91"É; 19°04'14.41"K –</w:t>
              <w:br/>
              <w:t>47°32'59.18"É; 19°03'54.73"K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26</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Népsziget / Újpesti-öböl</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47°34'02.02"É; 19°04'34.48"K –</w:t>
              <w:br/>
              <w:t>47°32'59.18"É; 19°03'54.73"K</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47°34'02.02"É; 19°04'34.48"K –</w:t>
              <w:br/>
              <w:t>47°32'59.18"É; 19°03'54.73"K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1,5</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27</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Újpest-Városkapu</w:t>
              <w:br/>
              <w:t>(Zsilip u.–Meder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47°34'02.02"É; 19°04'34.48"K –</w:t>
              <w:br/>
              <w:t>47°32'59.86"É; 19°03'58.79"K</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47°34'02.02"É; 19°04'34.48"K –</w:t>
              <w:br/>
              <w:t>47°32'59.86"É; 19°03'58.79"K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1,5</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28</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Angyalföld és Vizafogó</w:t>
              <w:br/>
              <w:t>(Meder u.–Révész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XIII/85 – XIII/36</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47°32'59.18"É; 19°03'54.73"K –</w:t>
              <w:br/>
              <w:t>47°31'41.94"É; 19°03'18.67"K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29</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Újlipótváros</w:t>
              <w:br/>
              <w:t>(Révész u.–Margit híd)</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XIII/35 – XIII/01</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47°31'41.94"É; 19°03'18.67"K –</w:t>
              <w:br/>
              <w:t>47°30'49.42"É; 19°02'47.07"K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3,5</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30</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Lipótváros</w:t>
              <w:br/>
              <w:t>(Margit híd–Garibaldi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V/66 – V/47</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47°30'49.42"É; 19°02'47.07"K –</w:t>
              <w:br/>
              <w:t>47°30'17.11"É; 19°02'41.11"K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5,0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31</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Felső-Belváros</w:t>
              <w:br/>
              <w:t>(Garibaldi u.–</w:t>
              <w:br/>
              <w:t>Március 15. tér)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V/46 – V/15</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47°30'17.11"É; 19°02'41.11"K –</w:t>
              <w:br/>
              <w:t>47°29'29.29"É; 19°03'03.08"K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6,0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32</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Alsó-Belváros</w:t>
              <w:br/>
              <w:t>(Március 15. tér–</w:t>
              <w:br/>
              <w:t>Fővám tér)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V/14 – V/01</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47°29'29.29"É; 19°03'03.08"K –</w:t>
              <w:br/>
              <w:t>47°29'11.59"É; 19°03'23.55"K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6,0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33</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Belső-Ferencváros</w:t>
              <w:br/>
              <w:t>(Fővám tér–Boráros tér)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IX/63 – IX/42</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47°29'11.59"É; 19°03'23.55"K –</w:t>
              <w:br/>
              <w:t>47°28'47.24"É; 19°03'55.42"K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34</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Középső-Ferencváros</w:t>
              <w:br/>
              <w:t>(Boráros tér–</w:t>
              <w:br/>
              <w:t>Kvassay-zsilip)</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IX/43 – IX/01</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47°28'47.24"É; 19°03'55.42"K –</w:t>
              <w:br/>
              <w:t>47°27'41.24"É; 19°04'09.39"K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2,5</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35</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Csepel szigetcsúcs</w:t>
              <w:br/>
              <w:t>(Kvassay-zsilip–</w:t>
              <w:br/>
              <w:t>Budafoki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XXI/182 – XXI/121</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47°27'39.63"É; 19°04'10.00"K –</w:t>
              <w:br/>
              <w:t>47°26'09.47"É; 19°03'11.04"K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36</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Csepel Művek</w:t>
              <w:br/>
              <w:t>(Budafoki út–Rózsa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XXI/120 – XXI/69</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47°26'09.47"É; 19°03'11.04"K –</w:t>
              <w:br/>
              <w:t>47°24'47.39"É; 19°02'50.25"K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37</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Csepel-Háros</w:t>
              <w:br/>
              <w:t>(Rózsa u.–közig. határ)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XXI/68 – XXI/00</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47°24'47.39"É; 19°02'50.25"K –</w:t>
              <w:br/>
              <w:t>47°23'21.41"É; 19°1'20.33"K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38</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Nagyvásártelep és Gubacsidűlő</w:t>
              <w:br/>
              <w:t>(Kvassay-zsilip–</w:t>
              <w:br/>
              <w:t>Gubacsi híd)</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47°27'41.24"É; 19°04'09.39"K –</w:t>
              <w:br/>
              <w:t>47°26'10.52"É; 19°05'22.35"K</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47°27'41.24"É; 19°04'09.39"K –</w:t>
              <w:br/>
              <w:t>47°26'10.52"É; 19°05'22.35"K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39</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Pesterzsébet és Soroksár</w:t>
              <w:br/>
              <w:t>(Gubacsi híd–</w:t>
              <w:br/>
              <w:t>közig. határ)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47°26'10.52"É; 19°05'22.35"K –</w:t>
              <w:br/>
              <w:t>47°22'42.40"É; 19°05'54.90"K</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47°26'10.52"É; 19°05'22.35"K –</w:t>
              <w:br/>
              <w:t>47°22'42.40"É; 19°05'54.90"K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40</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Molnár-sziget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47°24'45.92"É; 19°06'04.04"K –</w:t>
              <w:br/>
              <w:t>47°23'41.64"É; 19°06'35.84"K</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47°24'45.92"É; 19°06'04.04"K –</w:t>
              <w:br/>
              <w:t>47°23'41.64"É; 19°06'35.84"K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41</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Csepel szigetcsúcs és Bolgárkertész-öböl</w:t>
              <w:br/>
              <w:t>(Kvassay-zsilip–</w:t>
              <w:br/>
              <w:t>Gubacsi híd)</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47°27'39.63"É; 19°04'10.00"K –</w:t>
              <w:br/>
              <w:t>47°26'10.05"É; 19°05'16.25"K</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47°27'39.63"É; 19°04'10.00"K –</w:t>
              <w:br/>
              <w:t>47°26'10.05"É; 19°05'16.25"K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r>
        <w:trPr/>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42</w:t>
            </w:r>
          </w:p>
        </w:tc>
        <w:tc>
          <w:tcPr>
            <w:tcW w:w="231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Csepeli papírgyár és Királyerdő</w:t>
              <w:br/>
              <w:t>(Gubacsi híd–</w:t>
              <w:br/>
              <w:t>közig. határ)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47°26'10.05"É; 19°05'16.25"K –</w:t>
              <w:br/>
              <w:t>47°23'13.87"É; 19°06'16.22"K</w:t>
            </w:r>
          </w:p>
        </w:tc>
        <w:tc>
          <w:tcPr>
            <w:tcW w:w="212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47°26'10.05"É; 19°05'16.25"K –</w:t>
              <w:br/>
              <w:t>47°23'13.87"É; 19°06'16.22"K</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 Az 1.1. pont szerinti kikötői alapdíj 2025. február 1. napjával a Központi Statisztikai Hivatal által közzétett, 2024. évi éves fogyasztói árindex mértékével, majd ezt követően évente a tárgyévet megelőző évre a Központi Statisztikai Hivatal által közzétett éves fogyasztói árindex mértékével, a tárgyév február 1. napjával emelkedik. A díjat a www.budapest.hu weboldalon közzé kell tenni.</w:t>
      </w:r>
    </w:p>
    <w:p>
      <w:pPr>
        <w:pStyle w:val="TextBody"/>
        <w:bidi w:val="0"/>
        <w:spacing w:lineRule="auto" w:line="240" w:before="220" w:after="0"/>
        <w:ind w:left="0" w:hanging="0"/>
        <w:jc w:val="both"/>
        <w:rPr>
          <w:rFonts w:ascii="Times New Roman" w:hAnsi="Times New Roman"/>
          <w:sz w:val="24"/>
          <w:szCs w:val="24"/>
        </w:rPr>
      </w:pPr>
      <w:r>
        <w:rPr>
          <w:sz w:val="24"/>
          <w:szCs w:val="24"/>
        </w:rPr>
        <w:t>3. Ha az adott kikötői létesítményre vonatkozó közterület-használati hozzájárulás több eltérő kikötői osztályt is megenged, az 1.4. pont alkalmazásában a legmagasabb kikötői együtthatót kell figyelembe venni a díjszámítás során.</w:t>
      </w:r>
    </w:p>
    <w:p>
      <w:pPr>
        <w:pStyle w:val="TextBody"/>
        <w:bidi w:val="0"/>
        <w:spacing w:lineRule="auto" w:line="240" w:before="220" w:after="0"/>
        <w:ind w:left="0" w:hanging="0"/>
        <w:jc w:val="both"/>
        <w:rPr>
          <w:rFonts w:ascii="Times New Roman" w:hAnsi="Times New Roman"/>
          <w:sz w:val="24"/>
          <w:szCs w:val="24"/>
        </w:rPr>
      </w:pPr>
      <w:r>
        <w:rPr>
          <w:sz w:val="24"/>
          <w:szCs w:val="24"/>
        </w:rPr>
        <w:t>4. A díjszámítás során a nem egész hónapra eső közterület-használat tekintetében az egy hónapra eső díjat el kell osztani az adott törthónap napjainak számával és az így kapott összeget meg kell szorozni a tényleges közterület-használatra eső napok számával.</w:t>
      </w:r>
      <w:r>
        <w:br w:type="page"/>
      </w:r>
    </w:p>
    <w:p>
      <w:pPr>
        <w:pStyle w:val="TextBody"/>
        <w:bidi w:val="0"/>
        <w:spacing w:lineRule="auto" w:line="240" w:before="220" w:after="0"/>
        <w:ind w:left="0" w:hanging="0"/>
        <w:jc w:val="right"/>
        <w:rPr>
          <w:rFonts w:ascii="Times New Roman" w:hAnsi="Times New Roman"/>
          <w:i/>
          <w:i/>
          <w:iCs/>
          <w:sz w:val="24"/>
          <w:szCs w:val="24"/>
          <w:u w:val="single"/>
        </w:rPr>
      </w:pPr>
      <w:r>
        <w:rPr>
          <w:i/>
          <w:iCs/>
          <w:sz w:val="24"/>
          <w:szCs w:val="24"/>
          <w:u w:val="single"/>
        </w:rPr>
        <w:t>7. melléklet</w:t>
      </w:r>
    </w:p>
    <w:p>
      <w:pPr>
        <w:pStyle w:val="Normal"/>
        <w:bidi w:val="0"/>
        <w:jc w:val="both"/>
        <w:rPr>
          <w:rFonts w:ascii="Times New Roman" w:hAnsi="Times New Roman"/>
          <w:sz w:val="24"/>
          <w:szCs w:val="24"/>
        </w:rPr>
      </w:pPr>
      <w:r>
        <w:rPr>
          <w:sz w:val="24"/>
          <w:szCs w:val="24"/>
        </w:rPr>
        <w:t>(A melléklet szövegét a(z) 3_2013_7_melleklet.pdf elnevezésű fájl tartalmazza.)</w:t>
      </w:r>
      <w:r>
        <w:br w:type="page"/>
      </w:r>
    </w:p>
    <w:p>
      <w:pPr>
        <w:pStyle w:val="TextBody"/>
        <w:bidi w:val="0"/>
        <w:spacing w:lineRule="auto" w:line="240" w:before="220" w:after="0"/>
        <w:ind w:left="0" w:hanging="0"/>
        <w:jc w:val="right"/>
        <w:rPr>
          <w:rFonts w:ascii="Times New Roman" w:hAnsi="Times New Roman"/>
          <w:i/>
          <w:i/>
          <w:iCs/>
          <w:sz w:val="24"/>
          <w:szCs w:val="24"/>
          <w:u w:val="single"/>
        </w:rPr>
      </w:pPr>
      <w:r>
        <w:rPr>
          <w:i/>
          <w:iCs/>
          <w:sz w:val="24"/>
          <w:szCs w:val="24"/>
          <w:u w:val="single"/>
        </w:rPr>
        <w:t>8. melléklet</w:t>
      </w:r>
    </w:p>
    <w:p>
      <w:pPr>
        <w:pStyle w:val="TextBody"/>
        <w:bidi w:val="0"/>
        <w:spacing w:lineRule="auto" w:line="240" w:before="240" w:after="480"/>
        <w:ind w:left="0" w:hanging="0"/>
        <w:jc w:val="center"/>
        <w:rPr>
          <w:rFonts w:ascii="Times New Roman" w:hAnsi="Times New Roman"/>
          <w:sz w:val="24"/>
          <w:szCs w:val="24"/>
        </w:rPr>
      </w:pPr>
      <w:r>
        <w:rPr>
          <w:sz w:val="24"/>
          <w:szCs w:val="24"/>
        </w:rPr>
        <w:t>A villamosenergia-vételezésért fizetendő kiegészítő díj kiszámítása</w:t>
      </w:r>
    </w:p>
    <w:p>
      <w:pPr>
        <w:pStyle w:val="TextBody"/>
        <w:bidi w:val="0"/>
        <w:spacing w:lineRule="auto" w:line="240" w:before="220" w:after="0"/>
        <w:ind w:left="0" w:hanging="0"/>
        <w:jc w:val="both"/>
        <w:rPr>
          <w:rFonts w:ascii="Times New Roman" w:hAnsi="Times New Roman"/>
          <w:sz w:val="24"/>
          <w:szCs w:val="24"/>
        </w:rPr>
      </w:pPr>
      <w:r>
        <w:rPr>
          <w:sz w:val="24"/>
          <w:szCs w:val="24"/>
        </w:rPr>
        <w:t>1. Ha a villamosenergia-fogyasztás mérése és leolvasása csatlakozási pontonként nem lehetséges, úgy az üzemeltetési idő alapján fizetendő kiegészítő díj meghatározásához egy egyidejűségi tényezővel számított, kalkulált áramdíj meghatározása szükséges, mely a csatlakozási ponthoz tartozó túláramvédelmi szerv névleges árammértékétől függ.</w:t>
      </w:r>
    </w:p>
    <w:p>
      <w:pPr>
        <w:pStyle w:val="TextBody"/>
        <w:bidi w:val="0"/>
        <w:spacing w:lineRule="auto" w:line="240" w:before="220" w:after="0"/>
        <w:ind w:left="0" w:hanging="0"/>
        <w:jc w:val="both"/>
        <w:rPr>
          <w:rFonts w:ascii="Times New Roman" w:hAnsi="Times New Roman"/>
          <w:sz w:val="24"/>
          <w:szCs w:val="24"/>
        </w:rPr>
      </w:pPr>
      <w:r>
        <w:rPr>
          <w:sz w:val="24"/>
          <w:szCs w:val="24"/>
        </w:rPr>
        <w:t>2. A villamosenergia-vételezésért fizetendő kiegészítő díj forintban meghatározott összege csatlakozási pontonként a következő képlet alapján kerül kiszámításra:</w:t>
        <w:tab/>
        <w:t xml:space="preserve"> </w:t>
        <w:br/>
        <w:t>Kd = A1 × U × I × T × N × Et/1000, ahol</w:t>
      </w:r>
    </w:p>
    <w:p>
      <w:pPr>
        <w:pStyle w:val="TextBody"/>
        <w:bidi w:val="0"/>
        <w:spacing w:lineRule="auto" w:line="240" w:before="220" w:after="0"/>
        <w:ind w:left="0" w:hanging="0"/>
        <w:jc w:val="both"/>
        <w:rPr>
          <w:rFonts w:ascii="Times New Roman" w:hAnsi="Times New Roman"/>
          <w:sz w:val="24"/>
          <w:szCs w:val="24"/>
        </w:rPr>
      </w:pPr>
      <w:r>
        <w:rPr>
          <w:sz w:val="24"/>
          <w:szCs w:val="24"/>
        </w:rPr>
        <w:t>2.1. Kd: a fizetendő kiegészítő díj forintban meghatározott összege,</w:t>
      </w:r>
    </w:p>
    <w:p>
      <w:pPr>
        <w:pStyle w:val="TextBody"/>
        <w:bidi w:val="0"/>
        <w:spacing w:lineRule="auto" w:line="240" w:before="220" w:after="0"/>
        <w:ind w:left="0" w:hanging="0"/>
        <w:jc w:val="both"/>
        <w:rPr>
          <w:rFonts w:ascii="Times New Roman" w:hAnsi="Times New Roman"/>
          <w:sz w:val="24"/>
          <w:szCs w:val="24"/>
        </w:rPr>
      </w:pPr>
      <w:r>
        <w:rPr>
          <w:sz w:val="24"/>
          <w:szCs w:val="24"/>
        </w:rPr>
        <w:t>2.2. A1: a Fővárosi Önkormányzat számára egyetemes szolgáltatás keretében értékesített villamos energia elszámolására alkalmazott mindenkor hatályos nem lakossági egységára az A1-es árszabás szerint [Ft/kWh],</w:t>
      </w:r>
    </w:p>
    <w:p>
      <w:pPr>
        <w:pStyle w:val="TextBody"/>
        <w:bidi w:val="0"/>
        <w:spacing w:lineRule="auto" w:line="240" w:before="220" w:after="0"/>
        <w:ind w:left="0" w:hanging="0"/>
        <w:jc w:val="both"/>
        <w:rPr>
          <w:rFonts w:ascii="Times New Roman" w:hAnsi="Times New Roman"/>
          <w:sz w:val="24"/>
          <w:szCs w:val="24"/>
        </w:rPr>
      </w:pPr>
      <w:r>
        <w:rPr>
          <w:sz w:val="24"/>
          <w:szCs w:val="24"/>
        </w:rPr>
        <w:t>2.3. U: a hálózat névleges fázisfeszültsége (220 Volt),</w:t>
      </w:r>
    </w:p>
    <w:p>
      <w:pPr>
        <w:pStyle w:val="TextBody"/>
        <w:bidi w:val="0"/>
        <w:spacing w:lineRule="auto" w:line="240" w:before="220" w:after="0"/>
        <w:ind w:left="0" w:hanging="0"/>
        <w:jc w:val="both"/>
        <w:rPr>
          <w:rFonts w:ascii="Times New Roman" w:hAnsi="Times New Roman"/>
          <w:sz w:val="24"/>
          <w:szCs w:val="24"/>
        </w:rPr>
      </w:pPr>
      <w:r>
        <w:rPr>
          <w:sz w:val="24"/>
          <w:szCs w:val="24"/>
        </w:rPr>
        <w:t>2.4. I: a csatlakozási ponthoz tartozó túláramvédelmi szerv névleges árama [Amper],</w:t>
      </w:r>
    </w:p>
    <w:p>
      <w:pPr>
        <w:pStyle w:val="TextBody"/>
        <w:bidi w:val="0"/>
        <w:spacing w:lineRule="auto" w:line="240" w:before="220" w:after="0"/>
        <w:ind w:left="0" w:hanging="0"/>
        <w:jc w:val="both"/>
        <w:rPr>
          <w:rFonts w:ascii="Times New Roman" w:hAnsi="Times New Roman"/>
          <w:sz w:val="24"/>
          <w:szCs w:val="24"/>
        </w:rPr>
      </w:pPr>
      <w:r>
        <w:rPr>
          <w:sz w:val="24"/>
          <w:szCs w:val="24"/>
        </w:rPr>
        <w:t>2.5. T: a 12 órával kalkulált napi átlagos nyitvatartási idő (12),</w:t>
      </w:r>
    </w:p>
    <w:p>
      <w:pPr>
        <w:pStyle w:val="TextBody"/>
        <w:bidi w:val="0"/>
        <w:spacing w:lineRule="auto" w:line="240" w:before="220" w:after="0"/>
        <w:ind w:left="0" w:hanging="0"/>
        <w:jc w:val="both"/>
        <w:rPr>
          <w:rFonts w:ascii="Times New Roman" w:hAnsi="Times New Roman"/>
          <w:sz w:val="24"/>
          <w:szCs w:val="24"/>
        </w:rPr>
      </w:pPr>
      <w:r>
        <w:rPr>
          <w:sz w:val="24"/>
          <w:szCs w:val="24"/>
        </w:rPr>
        <w:t>2.6. N: a közterület-használattal érintett napok száma,</w:t>
      </w:r>
    </w:p>
    <w:p>
      <w:pPr>
        <w:pStyle w:val="TextBody"/>
        <w:bidi w:val="0"/>
        <w:spacing w:lineRule="auto" w:line="240" w:before="220" w:after="0"/>
        <w:ind w:left="0" w:hanging="0"/>
        <w:jc w:val="both"/>
        <w:rPr>
          <w:rFonts w:ascii="Times New Roman" w:hAnsi="Times New Roman"/>
          <w:sz w:val="24"/>
          <w:szCs w:val="24"/>
        </w:rPr>
      </w:pPr>
      <w:r>
        <w:rPr>
          <w:sz w:val="24"/>
          <w:szCs w:val="24"/>
        </w:rPr>
        <w:t>2.7. Et: 80%-on kalkulált egyidejűségi tényező (0,8).</w:t>
      </w:r>
      <w:r>
        <w:br w:type="page"/>
      </w:r>
    </w:p>
    <w:p>
      <w:pPr>
        <w:pStyle w:val="TextBody"/>
        <w:bidi w:val="0"/>
        <w:spacing w:lineRule="auto" w:line="240" w:before="220" w:after="0"/>
        <w:ind w:left="0" w:hanging="0"/>
        <w:jc w:val="right"/>
        <w:rPr>
          <w:rFonts w:ascii="Times New Roman" w:hAnsi="Times New Roman"/>
          <w:i/>
          <w:i/>
          <w:iCs/>
          <w:sz w:val="24"/>
          <w:szCs w:val="24"/>
          <w:u w:val="single"/>
        </w:rPr>
      </w:pPr>
      <w:r>
        <w:rPr>
          <w:i/>
          <w:iCs/>
          <w:sz w:val="24"/>
          <w:szCs w:val="24"/>
          <w:u w:val="single"/>
        </w:rPr>
        <w:t>9. melléklet a 3/2013. (III. 8.) önkormányzati rendelethez</w:t>
      </w:r>
    </w:p>
    <w:p>
      <w:pPr>
        <w:pStyle w:val="TextBody"/>
        <w:bidi w:val="0"/>
        <w:spacing w:lineRule="auto" w:line="240" w:before="240" w:after="480"/>
        <w:ind w:left="0" w:hanging="0"/>
        <w:jc w:val="center"/>
        <w:rPr>
          <w:rFonts w:ascii="Times New Roman" w:hAnsi="Times New Roman"/>
          <w:sz w:val="24"/>
          <w:szCs w:val="24"/>
        </w:rPr>
      </w:pPr>
      <w:r>
        <w:rPr>
          <w:sz w:val="24"/>
          <w:szCs w:val="24"/>
        </w:rPr>
        <w:t>A kikötői osztályok egyes kategóriáinak megfeleltetése</w:t>
      </w:r>
    </w:p>
    <w:tbl>
      <w:tblPr>
        <w:tblW w:w="5000" w:type="pct"/>
        <w:jc w:val="left"/>
        <w:tblInd w:w="-7" w:type="dxa"/>
        <w:tblLayout w:type="fixed"/>
        <w:tblCellMar>
          <w:top w:w="28" w:type="dxa"/>
          <w:left w:w="28" w:type="dxa"/>
          <w:bottom w:w="28" w:type="dxa"/>
          <w:right w:w="28" w:type="dxa"/>
        </w:tblCellMar>
      </w:tblPr>
      <w:tblGrid>
        <w:gridCol w:w="1168"/>
        <w:gridCol w:w="4089"/>
        <w:gridCol w:w="4381"/>
      </w:tblGrid>
      <w:tr>
        <w:trPr>
          <w:tblHeader w:val="true"/>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24"/>
                <w:szCs w:val="24"/>
              </w:rPr>
            </w:pPr>
            <w:r>
              <w:rPr>
                <w:b/>
                <w:bCs/>
                <w:sz w:val="24"/>
                <w:szCs w:val="24"/>
              </w:rPr>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24"/>
                <w:szCs w:val="24"/>
              </w:rPr>
            </w:pPr>
            <w:r>
              <w:rPr>
                <w:b/>
                <w:bCs/>
                <w:sz w:val="24"/>
                <w:szCs w:val="24"/>
              </w:rPr>
              <w:t>A</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24"/>
                <w:szCs w:val="24"/>
              </w:rPr>
            </w:pPr>
            <w:r>
              <w:rPr>
                <w:b/>
                <w:bCs/>
                <w:sz w:val="24"/>
                <w:szCs w:val="24"/>
              </w:rPr>
              <w:t>B</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Kikötői osztályok 2025. január 1-je előtt</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Kikötői osztályok 2025. január 1-jétől</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álló rendezvényhajó</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rendezvényhajó kikötői osztály (rendeltetésszerűen nem közlekedő álló hajó vagy más úszólétesítmény esetén)</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3</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csónakkikötő</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csónak kikötői osztály</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4</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ellátó kikötő</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ellátó kikötői osztály</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5</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honvédelmi, rendészeti, kitűző- vagy VIP-kikötő</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 honvédelmi, rendészeti vagy kitűző kikötői osztály</w:t>
              <w:br/>
              <w:t>b) VIP kikötői osztály (nemzeti vagy fővárosi protokolláris tevékenységi céllal közlekedő hajók kikötésére)</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6</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ipari és kereskedelmi teheráru-kikötő</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ipari és kereskedelmi kikötői osztály</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7</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irodahajó</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8</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kábeles vízisí- és wakeboard-pálya</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közhasználatú rekreációs célú létesítmény kikötői osztály (ha költségvetési szerv által fenntartva vagy költségvetési szervvel együttműködésben üzemeltett)</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9</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kabinos turistahajó-kikötő</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kabinos turistahajó kikötői osztály</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10</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közforgalmú személyhajó-kikötő</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közforgalmú személyhajó kikötői osztály</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11</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közhasználatú rekreációs célú létesítmény</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közhasználatú rekreációs célú létesítmény kikötői osztály</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12</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közszolgáltatási személyhajó-kikötő</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közösségi közlekedési személyhajó kikötői osztály</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13</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kulturális és oktatási intézmény</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kulturális és művelődési célú létesítmény kikötői osztály</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14</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motoros kishajó-kikötő</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motoros kishajó kikötői osztály</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15</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múzeumhajó (közlekedési emlék, tematikus kiállítóhely)</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kulturális és művelődési célú létesítmény kikötői osztály</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16</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rendezvényhajó-kikötő</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rendezvényhajó kikötői osztály</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17</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sportlétesítmény</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közhasználatú rekreációs célú létesítmény kikötői osztály (ha költségvetési szerv által fenntartva vagy költségvetési szervvel együttműködésben üzemeltett)</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18</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tároló és karbantartó kikötő</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 karbantartó kikötői osztály (ha rendeltetésszerű használatot nem teljesítő motoros hajók huzamosabb tartózkodására, elsősorban karbantartására, üzemanyag-feltöltésére és javítására szolgál)</w:t>
              <w:br/>
              <w:t>b) tároló kikötői osztály (ha – kabinos turistahajók kivételével – elsősorban motoros hajók huzamosabb tartózkodására és a napi üzemeltetéshez szükséges tevékenységek elvégzésére szolgál)</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19</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úszó szálloda</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20</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vízitaxi-kikötő</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vízitaxi kikötői osztály</w:t>
            </w:r>
          </w:p>
        </w:tc>
      </w:tr>
      <w:tr>
        <w:trPr/>
        <w:tc>
          <w:tcPr>
            <w:tcW w:w="116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21</w:t>
            </w:r>
          </w:p>
        </w:tc>
        <w:tc>
          <w:tcPr>
            <w:tcW w:w="408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vízre telepített lakó- vagy üdülőegység</w:t>
            </w:r>
          </w:p>
        </w:tc>
        <w:tc>
          <w:tcPr>
            <w:tcW w:w="43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w:t>
            </w:r>
          </w:p>
        </w:tc>
      </w:tr>
    </w:tbl>
    <w:p>
      <w:pPr>
        <w:pStyle w:val="Normal"/>
        <w:bidi w:val="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center"/>
      <w:rPr/>
    </w:pPr>
    <w:r>
      <w:rPr/>
      <w:fldChar w:fldCharType="begin"/>
    </w:r>
    <w:r>
      <w:rPr/>
      <w:instrText> PAGE </w:instrText>
    </w:r>
    <w:r>
      <w:rPr/>
      <w:fldChar w:fldCharType="separate"/>
    </w:r>
    <w:r>
      <w:rPr/>
      <w:t>54</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Noto Sans CJK SC Regular" w:cs="FreeSans"/>
      <w:color w:val="auto"/>
      <w:kern w:val="2"/>
      <w:sz w:val="24"/>
      <w:szCs w:val="24"/>
      <w:lang w:val="hu-HU"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4">
    <w:name w:val="Heading 4"/>
    <w:basedOn w:val="Heading"/>
    <w:next w:val="TextBody"/>
    <w:qFormat/>
    <w:pPr>
      <w:numPr>
        <w:ilvl w:val="3"/>
        <w:numId w:val="1"/>
      </w:numPr>
      <w:spacing w:before="120" w:after="120"/>
      <w:outlineLvl w:val="3"/>
    </w:pPr>
    <w:rPr>
      <w:b/>
      <w:bCs/>
      <w:i/>
      <w:iCs/>
      <w:sz w:val="27"/>
      <w:szCs w:val="27"/>
    </w:rPr>
  </w:style>
  <w:style w:type="paragraph" w:styleId="Heading5">
    <w:name w:val="Heading 5"/>
    <w:basedOn w:val="Heading"/>
    <w:next w:val="TextBody"/>
    <w:qFormat/>
    <w:pPr>
      <w:numPr>
        <w:ilvl w:val="4"/>
        <w:numId w:val="1"/>
      </w:numPr>
      <w:spacing w:before="120" w:after="60"/>
      <w:outlineLvl w:val="4"/>
    </w:pPr>
    <w:rPr>
      <w:b/>
      <w:bCs/>
      <w:sz w:val="24"/>
      <w:szCs w:val="24"/>
    </w:rPr>
  </w:style>
  <w:style w:type="paragraph" w:styleId="Heading6">
    <w:name w:val="Heading 6"/>
    <w:basedOn w:val="Heading"/>
    <w:next w:val="TextBody"/>
    <w:qFormat/>
    <w:pPr>
      <w:numPr>
        <w:ilvl w:val="5"/>
        <w:numId w:val="1"/>
      </w:numPr>
      <w:spacing w:before="60" w:after="60"/>
      <w:outlineLvl w:val="5"/>
    </w:pPr>
    <w:rPr>
      <w:b/>
      <w:bCs/>
      <w:i/>
      <w:iCs/>
      <w:sz w:val="24"/>
      <w:szCs w:val="24"/>
    </w:rPr>
  </w:style>
  <w:style w:type="character" w:styleId="InternetLink">
    <w:name w:val="Hyperlink"/>
    <w:rPr>
      <w:color w:val="000080"/>
      <w:u w:val="single"/>
    </w:rPr>
  </w:style>
  <w:style w:type="character" w:styleId="VisitedInternetLink">
    <w:name w:val="FollowedHyperlink"/>
    <w:rPr>
      <w:color w:val="800000"/>
      <w:u w:val="single"/>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suppressLineNumbers/>
      <w:tabs>
        <w:tab w:val="clear" w:pos="709"/>
        <w:tab w:val="center" w:pos="4819" w:leader="none"/>
        <w:tab w:val="right" w:pos="9638" w:leader="none"/>
      </w:tabs>
    </w:pPr>
    <w:rPr/>
  </w:style>
  <w:style w:type="paragraph" w:styleId="TableContents">
    <w:name w:val="Table Contents"/>
    <w:basedOn w:val="Normal"/>
    <w:qFormat/>
    <w:pPr>
      <w:suppressLineNumbers/>
    </w:pPr>
    <w:rPr>
      <w:lang w:val="hu-HU"/>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er" Target="footer1.xml"/><Relationship Id="rId7" Type="http://schemas.openxmlformats.org/officeDocument/2006/relationships/customXml" Target="../customXml/item1.xml"/><Relationship Id="rId2" Type="http://schemas.openxmlformats.org/officeDocument/2006/relationships/image" Target="media/image1.png"/><Relationship Id="rId1" Type="http://schemas.openxmlformats.org/officeDocument/2006/relationships/styles" Target="styles.xml"/><Relationship Id="rId6" Type="http://schemas.openxmlformats.org/officeDocument/2006/relationships/settings" Target="settings.xml"/><Relationship Id="rId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ustomXml" Target="../customXml/item3.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48DCC1337C4BA8499C7EB6BE41F6F325" ma:contentTypeVersion="13" ma:contentTypeDescription="Új dokumentum létrehozása." ma:contentTypeScope="" ma:versionID="d6b95fa277e62f5ec14550af4180fb96">
  <xsd:schema xmlns:xsd="http://www.w3.org/2001/XMLSchema" xmlns:xs="http://www.w3.org/2001/XMLSchema" xmlns:p="http://schemas.microsoft.com/office/2006/metadata/properties" xmlns:ns2="baadd0cd-2baf-4098-b67c-83b074b41c07" xmlns:ns3="bd00bf75-1601-4425-b2a8-b375ef4a4b2a" targetNamespace="http://schemas.microsoft.com/office/2006/metadata/properties" ma:root="true" ma:fieldsID="325fd289d0ec1356ffdbe8bf7be41c4b" ns2:_="" ns3:_="">
    <xsd:import namespace="baadd0cd-2baf-4098-b67c-83b074b41c07"/>
    <xsd:import namespace="bd00bf75-1601-4425-b2a8-b375ef4a4b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dd0cd-2baf-4098-b67c-83b074b41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d0d1fff6-9007-4d0e-920a-afd7118027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0bf75-1601-4425-b2a8-b375ef4a4b2a"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007bff2a-c062-4d72-8cd0-69ccdc32ce23}" ma:internalName="TaxCatchAll" ma:showField="CatchAllData" ma:web="bd00bf75-1601-4425-b2a8-b375ef4a4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add0cd-2baf-4098-b67c-83b074b41c07">
      <Terms xmlns="http://schemas.microsoft.com/office/infopath/2007/PartnerControls"/>
    </lcf76f155ced4ddcb4097134ff3c332f>
    <TaxCatchAll xmlns="bd00bf75-1601-4425-b2a8-b375ef4a4b2a" xsi:nil="true"/>
  </documentManagement>
</p:properties>
</file>

<file path=customXml/itemProps1.xml><?xml version="1.0" encoding="utf-8"?>
<ds:datastoreItem xmlns:ds="http://schemas.openxmlformats.org/officeDocument/2006/customXml" ds:itemID="{4779EC98-0404-4862-80D4-C979610636C7}"/>
</file>

<file path=customXml/itemProps2.xml><?xml version="1.0" encoding="utf-8"?>
<ds:datastoreItem xmlns:ds="http://schemas.openxmlformats.org/officeDocument/2006/customXml" ds:itemID="{F915965D-7DED-48F0-A78E-49F80AEC4A66}"/>
</file>

<file path=customXml/itemProps3.xml><?xml version="1.0" encoding="utf-8"?>
<ds:datastoreItem xmlns:ds="http://schemas.openxmlformats.org/officeDocument/2006/customXml" ds:itemID="{4025ED1B-2770-4BC8-B552-0FB86EC14705}"/>
</file>

<file path=docProps/app.xml><?xml version="1.0" encoding="utf-8"?>
<Properties xmlns="http://schemas.openxmlformats.org/officeDocument/2006/extended-properties" xmlns:vt="http://schemas.openxmlformats.org/officeDocument/2006/docPropsVTypes">
  <Template/>
  <TotalTime>4</TotalTime>
  <Application>LibreOffice/7.0.6.2$Linux_X86_64 LibreOffice_project/144abb84a525d8e30c9dbbefa69cbbf2d8d4ae3b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3</cp:revision>
  <dcterms:created xsi:type="dcterms:W3CDTF">2017-08-15T13:24:49Z</dcterms:created>
  <dcterms:modified xsi:type="dcterms:W3CDTF">2018-01-30T11:27:53Z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y fmtid="{D5CDD505-2E9C-101B-9397-08002B2CF9AE}" pid="3" name="ContentTypeId">
    <vt:lpwstr>0x01010048DCC1337C4BA8499C7EB6BE41F6F325</vt:lpwstr>
  </property>
</Properties>
</file>