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7E42" w14:textId="77777777" w:rsidR="00CE1201" w:rsidRPr="00434ED6" w:rsidRDefault="00CE1201" w:rsidP="00CE1201">
      <w:pPr>
        <w:spacing w:after="160" w:line="259" w:lineRule="auto"/>
        <w:jc w:val="right"/>
        <w:rPr>
          <w:rFonts w:eastAsia="Arial" w:cs="Arial"/>
          <w:i/>
          <w:iCs/>
          <w:sz w:val="18"/>
          <w:szCs w:val="18"/>
        </w:rPr>
      </w:pPr>
      <w:r w:rsidRPr="305FF073">
        <w:rPr>
          <w:rFonts w:eastAsia="Arial" w:cs="Arial"/>
          <w:i/>
          <w:iCs/>
          <w:sz w:val="18"/>
          <w:szCs w:val="18"/>
        </w:rPr>
        <w:t>2. a) melléklet</w:t>
      </w:r>
    </w:p>
    <w:p w14:paraId="4F5584CA" w14:textId="77777777" w:rsidR="00CE1201" w:rsidRPr="00434ED6" w:rsidRDefault="00CE1201" w:rsidP="00CE1201">
      <w:pPr>
        <w:autoSpaceDE w:val="0"/>
        <w:autoSpaceDN w:val="0"/>
        <w:adjustRightInd w:val="0"/>
        <w:jc w:val="center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Nyilatkozat</w:t>
      </w:r>
    </w:p>
    <w:p w14:paraId="1ED418EB" w14:textId="77777777" w:rsidR="00CE1201" w:rsidRPr="00434ED6" w:rsidRDefault="00CE1201" w:rsidP="00CE1201">
      <w:pPr>
        <w:autoSpaceDE w:val="0"/>
        <w:autoSpaceDN w:val="0"/>
        <w:adjustRightInd w:val="0"/>
        <w:jc w:val="center"/>
        <w:rPr>
          <w:rFonts w:eastAsia="Arial" w:cs="Arial"/>
          <w:b/>
          <w:bCs/>
          <w:szCs w:val="20"/>
        </w:rPr>
      </w:pPr>
    </w:p>
    <w:p w14:paraId="49CCB98D" w14:textId="77777777" w:rsidR="00CE1201" w:rsidRPr="00434ED6" w:rsidRDefault="00CE1201" w:rsidP="00CE1201">
      <w:pPr>
        <w:autoSpaceDE w:val="0"/>
        <w:autoSpaceDN w:val="0"/>
        <w:adjustRightInd w:val="0"/>
        <w:spacing w:before="24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b/>
          <w:bCs/>
          <w:szCs w:val="20"/>
        </w:rPr>
        <w:t xml:space="preserve">Tudomásul veszem, hogy </w:t>
      </w:r>
      <w:r w:rsidRPr="305FF073">
        <w:rPr>
          <w:rFonts w:eastAsia="Arial" w:cs="Arial"/>
          <w:szCs w:val="20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305FF073">
        <w:rPr>
          <w:rFonts w:eastAsia="Arial" w:cs="Arial"/>
          <w:szCs w:val="20"/>
        </w:rPr>
        <w:t>Knyt</w:t>
      </w:r>
      <w:proofErr w:type="spellEnd"/>
      <w:r w:rsidRPr="305FF073">
        <w:rPr>
          <w:rFonts w:eastAsia="Arial" w:cs="Arial"/>
          <w:szCs w:val="20"/>
        </w:rPr>
        <w:t>.) 6. § (1)-(2) és (5) bekezdése értelmében:</w:t>
      </w:r>
    </w:p>
    <w:p w14:paraId="4DF72951" w14:textId="77777777" w:rsidR="00CE1201" w:rsidRPr="00434ED6" w:rsidRDefault="00CE1201" w:rsidP="00CE1201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a) aki a pályázati eljárásban döntéselőkészítőként közreműködő vagy döntéshozó,</w:t>
      </w:r>
    </w:p>
    <w:p w14:paraId="1DF8F320" w14:textId="77777777" w:rsidR="00CE1201" w:rsidRPr="00434ED6" w:rsidRDefault="00CE1201" w:rsidP="00CE1201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b) a kizárt közjogi tisztségviselő,</w:t>
      </w:r>
    </w:p>
    <w:p w14:paraId="7293DF46" w14:textId="77777777" w:rsidR="00CE1201" w:rsidRPr="00434ED6" w:rsidRDefault="00CE1201" w:rsidP="00CE1201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c) az </w:t>
      </w:r>
      <w:proofErr w:type="gramStart"/>
      <w:r w:rsidRPr="305FF073">
        <w:rPr>
          <w:rFonts w:eastAsia="Arial" w:cs="Arial"/>
          <w:szCs w:val="20"/>
        </w:rPr>
        <w:t>a)-</w:t>
      </w:r>
      <w:proofErr w:type="gramEnd"/>
      <w:r w:rsidRPr="305FF073">
        <w:rPr>
          <w:rFonts w:eastAsia="Arial" w:cs="Arial"/>
          <w:szCs w:val="20"/>
        </w:rPr>
        <w:t>b) pont alá tartozó személy közeli hozzátartozója,</w:t>
      </w:r>
    </w:p>
    <w:p w14:paraId="2DE979AA" w14:textId="77777777" w:rsidR="00CE1201" w:rsidRPr="00434ED6" w:rsidRDefault="00CE1201" w:rsidP="00CE1201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d) olyan gazdasági társaság, alapítvány, egyesület, egyházi jogi személy vagy szakszervezet, illetve ezek önálló jogi személyiséggel rendelkező olyan szervezeti egysége, amelyben az </w:t>
      </w:r>
      <w:proofErr w:type="gramStart"/>
      <w:r w:rsidRPr="305FF073">
        <w:rPr>
          <w:rFonts w:eastAsia="Arial" w:cs="Arial"/>
          <w:szCs w:val="20"/>
        </w:rPr>
        <w:t>a)-</w:t>
      </w:r>
      <w:proofErr w:type="gramEnd"/>
      <w:r w:rsidRPr="305FF073">
        <w:rPr>
          <w:rFonts w:eastAsia="Arial" w:cs="Arial"/>
          <w:szCs w:val="20"/>
        </w:rPr>
        <w:t>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70ED44B3" w14:textId="77777777" w:rsidR="00CE1201" w:rsidRPr="00434ED6" w:rsidRDefault="00CE1201" w:rsidP="00CE1201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e) az az egyesület vagy szakszervezet, illetve ezek önálló jogi személyiséggel rendelkező azon szervezeti egysége, valamint az egyházi jogi személy</w:t>
      </w:r>
    </w:p>
    <w:p w14:paraId="59716DFA" w14:textId="77777777" w:rsidR="00CE1201" w:rsidRPr="00232528" w:rsidRDefault="00CE1201" w:rsidP="00CE1201">
      <w:pPr>
        <w:autoSpaceDE w:val="0"/>
        <w:autoSpaceDN w:val="0"/>
        <w:adjustRightInd w:val="0"/>
        <w:spacing w:before="120" w:line="360" w:lineRule="auto"/>
        <w:ind w:left="720"/>
        <w:jc w:val="both"/>
        <w:rPr>
          <w:rFonts w:eastAsia="Arial" w:cs="Arial"/>
          <w:szCs w:val="20"/>
        </w:rPr>
      </w:pPr>
      <w:proofErr w:type="spellStart"/>
      <w:r w:rsidRPr="305FF073">
        <w:rPr>
          <w:rFonts w:eastAsia="Arial" w:cs="Arial"/>
          <w:szCs w:val="20"/>
        </w:rPr>
        <w:t>ea</w:t>
      </w:r>
      <w:proofErr w:type="spellEnd"/>
      <w:r w:rsidRPr="305FF073">
        <w:rPr>
          <w:rFonts w:eastAsia="Arial" w:cs="Arial"/>
          <w:szCs w:val="20"/>
        </w:rPr>
        <w:t>) amely a pályázat kiírását megelőző öt évben együttműködési megállapodást kötött vagy tartott fenn Magyarországon bejegyzett párttal (a továbbiakban: párt),</w:t>
      </w:r>
    </w:p>
    <w:p w14:paraId="6F94FFD6" w14:textId="77777777" w:rsidR="00CE1201" w:rsidRPr="00434ED6" w:rsidRDefault="00CE1201" w:rsidP="00CE1201">
      <w:pPr>
        <w:autoSpaceDE w:val="0"/>
        <w:autoSpaceDN w:val="0"/>
        <w:adjustRightInd w:val="0"/>
        <w:spacing w:before="120" w:line="360" w:lineRule="auto"/>
        <w:ind w:left="72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eb) amely a pályázat kiírását megelőző öt évben párttal közös jelöltet állított országgyűlési, európai parlamenti vagy helyi önkormányzati választáson,</w:t>
      </w:r>
    </w:p>
    <w:p w14:paraId="4227A3C9" w14:textId="77777777" w:rsidR="00CE1201" w:rsidRPr="00434ED6" w:rsidRDefault="00CE1201" w:rsidP="00CE1201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f) akinek a részvételből való kizártságának tényét a </w:t>
      </w:r>
      <w:proofErr w:type="spellStart"/>
      <w:r w:rsidRPr="305FF073">
        <w:rPr>
          <w:rFonts w:eastAsia="Arial" w:cs="Arial"/>
          <w:szCs w:val="20"/>
        </w:rPr>
        <w:t>Knyt</w:t>
      </w:r>
      <w:proofErr w:type="spellEnd"/>
      <w:r w:rsidRPr="305FF073">
        <w:rPr>
          <w:rFonts w:eastAsia="Arial" w:cs="Arial"/>
          <w:szCs w:val="20"/>
        </w:rPr>
        <w:t>. 13. § alapján a www.kozpenzpalyazat.gov.hu honlapon közzétették.</w:t>
      </w:r>
    </w:p>
    <w:p w14:paraId="05C3375B" w14:textId="77777777" w:rsidR="00CE1201" w:rsidRPr="00434ED6" w:rsidRDefault="00CE1201" w:rsidP="00CE1201">
      <w:pPr>
        <w:autoSpaceDE w:val="0"/>
        <w:autoSpaceDN w:val="0"/>
        <w:adjustRightInd w:val="0"/>
        <w:spacing w:before="24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b/>
          <w:bCs/>
          <w:szCs w:val="20"/>
        </w:rPr>
        <w:t xml:space="preserve">Kijelentem, hogy </w:t>
      </w:r>
      <w:r w:rsidRPr="305FF073">
        <w:rPr>
          <w:rFonts w:eastAsia="Arial" w:cs="Arial"/>
          <w:szCs w:val="20"/>
        </w:rPr>
        <w:t>pályázatomhoz csatolom a „Nyilatkozat a közpénzekből nyújtott támogatások átláthatóságáról szóló 2007. évi CLXXXI. törvény szerinti összeférhetetlenség, illetve érintettség fennállásáról vagy hiányáról” című dokumentumot.</w:t>
      </w:r>
    </w:p>
    <w:p w14:paraId="2D2F4FAA" w14:textId="77777777" w:rsidR="00CE1201" w:rsidRPr="00434ED6" w:rsidRDefault="00CE1201" w:rsidP="00CE1201">
      <w:pPr>
        <w:autoSpaceDE w:val="0"/>
        <w:autoSpaceDN w:val="0"/>
        <w:adjustRightInd w:val="0"/>
        <w:jc w:val="both"/>
        <w:rPr>
          <w:rFonts w:eastAsia="Arial" w:cs="Arial"/>
          <w:szCs w:val="20"/>
        </w:rPr>
      </w:pPr>
    </w:p>
    <w:p w14:paraId="0B0FE9AE" w14:textId="77777777" w:rsidR="00CE1201" w:rsidRPr="00434ED6" w:rsidRDefault="00CE1201" w:rsidP="00CE1201">
      <w:pPr>
        <w:autoSpaceDE w:val="0"/>
        <w:autoSpaceDN w:val="0"/>
        <w:adjustRightInd w:val="0"/>
        <w:jc w:val="both"/>
        <w:rPr>
          <w:rFonts w:eastAsia="Arial" w:cs="Arial"/>
          <w:szCs w:val="20"/>
        </w:rPr>
      </w:pPr>
    </w:p>
    <w:p w14:paraId="7C845F2C" w14:textId="77777777" w:rsidR="00CE1201" w:rsidRPr="00434ED6" w:rsidRDefault="00CE1201" w:rsidP="00CE1201">
      <w:pPr>
        <w:ind w:left="720"/>
        <w:jc w:val="both"/>
        <w:rPr>
          <w:rFonts w:eastAsia="Arial" w:cs="Arial"/>
          <w:szCs w:val="20"/>
        </w:rPr>
      </w:pPr>
    </w:p>
    <w:p w14:paraId="7D440634" w14:textId="77777777" w:rsidR="00CE1201" w:rsidRPr="00434ED6" w:rsidRDefault="00CE1201" w:rsidP="00CE120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Budapest, 2025. ……………………</w:t>
      </w:r>
      <w:proofErr w:type="gramStart"/>
      <w:r w:rsidRPr="305FF073">
        <w:rPr>
          <w:rFonts w:eastAsia="Arial" w:cs="Arial"/>
          <w:szCs w:val="20"/>
        </w:rPr>
        <w:t>…….</w:t>
      </w:r>
      <w:proofErr w:type="gramEnd"/>
      <w:r w:rsidRPr="305FF073">
        <w:rPr>
          <w:rFonts w:eastAsia="Arial" w:cs="Arial"/>
          <w:szCs w:val="20"/>
        </w:rPr>
        <w:t>.</w:t>
      </w:r>
    </w:p>
    <w:p w14:paraId="35AEF665" w14:textId="77777777" w:rsidR="00CE1201" w:rsidRPr="00434ED6" w:rsidRDefault="00CE1201" w:rsidP="00CE1201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142F6420" w14:textId="77777777" w:rsidR="00CE1201" w:rsidRDefault="00CE1201" w:rsidP="00CE1201">
      <w:pPr>
        <w:jc w:val="right"/>
        <w:rPr>
          <w:rFonts w:eastAsia="Arial" w:cs="Arial"/>
          <w:szCs w:val="20"/>
        </w:rPr>
      </w:pPr>
    </w:p>
    <w:p w14:paraId="7920D485" w14:textId="77777777" w:rsidR="00CE1201" w:rsidRDefault="00CE1201" w:rsidP="00CE1201">
      <w:pPr>
        <w:jc w:val="right"/>
        <w:rPr>
          <w:rFonts w:eastAsia="Arial" w:cs="Arial"/>
          <w:szCs w:val="20"/>
        </w:rPr>
      </w:pPr>
    </w:p>
    <w:p w14:paraId="7B85FBA8" w14:textId="77777777" w:rsidR="00CE1201" w:rsidRDefault="00CE1201" w:rsidP="00CE1201">
      <w:pPr>
        <w:jc w:val="right"/>
        <w:rPr>
          <w:rFonts w:eastAsia="Arial" w:cs="Arial"/>
          <w:szCs w:val="20"/>
        </w:rPr>
      </w:pPr>
    </w:p>
    <w:p w14:paraId="5E145A49" w14:textId="77777777" w:rsidR="00CE1201" w:rsidRDefault="00CE1201" w:rsidP="00CE1201">
      <w:pPr>
        <w:jc w:val="right"/>
        <w:rPr>
          <w:rFonts w:eastAsia="Arial" w:cs="Arial"/>
          <w:szCs w:val="20"/>
        </w:rPr>
      </w:pPr>
    </w:p>
    <w:p w14:paraId="4DD87EE8" w14:textId="77777777" w:rsidR="00CE1201" w:rsidRDefault="00CE1201" w:rsidP="00CE1201">
      <w:pPr>
        <w:jc w:val="right"/>
        <w:rPr>
          <w:rFonts w:eastAsia="Arial" w:cs="Arial"/>
          <w:szCs w:val="20"/>
        </w:rPr>
      </w:pPr>
    </w:p>
    <w:p w14:paraId="058962B3" w14:textId="77777777" w:rsidR="00CE1201" w:rsidRDefault="00CE1201" w:rsidP="00CE1201">
      <w:pPr>
        <w:jc w:val="right"/>
        <w:rPr>
          <w:rFonts w:eastAsia="Arial" w:cs="Arial"/>
          <w:szCs w:val="20"/>
        </w:rPr>
      </w:pPr>
    </w:p>
    <w:p w14:paraId="029C2D65" w14:textId="77777777" w:rsidR="00CE1201" w:rsidRDefault="00CE1201" w:rsidP="00CE1201">
      <w:pPr>
        <w:jc w:val="right"/>
        <w:rPr>
          <w:rFonts w:eastAsia="Arial" w:cs="Arial"/>
          <w:szCs w:val="20"/>
        </w:rPr>
      </w:pPr>
    </w:p>
    <w:p w14:paraId="3C86304B" w14:textId="77777777" w:rsidR="00CE1201" w:rsidRPr="00434ED6" w:rsidRDefault="00CE1201" w:rsidP="00CE1201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...............................................</w:t>
      </w:r>
    </w:p>
    <w:p w14:paraId="02F7745C" w14:textId="77777777" w:rsidR="00CE1201" w:rsidRPr="00434ED6" w:rsidRDefault="00CE1201" w:rsidP="00CE1201">
      <w:pPr>
        <w:tabs>
          <w:tab w:val="left" w:pos="7655"/>
        </w:tabs>
        <w:autoSpaceDE w:val="0"/>
        <w:autoSpaceDN w:val="0"/>
        <w:adjustRightInd w:val="0"/>
        <w:ind w:right="992"/>
        <w:jc w:val="right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Pályázó</w:t>
      </w:r>
    </w:p>
    <w:p w14:paraId="6A379FFF" w14:textId="77777777" w:rsidR="00CE1201" w:rsidRPr="00434ED6" w:rsidRDefault="00CE1201" w:rsidP="00CE1201">
      <w:pPr>
        <w:pStyle w:val="Listaszerbekezds"/>
        <w:ind w:left="1080"/>
        <w:jc w:val="both"/>
        <w:rPr>
          <w:rFonts w:eastAsia="Arial" w:cs="Arial"/>
          <w:i/>
          <w:iCs/>
          <w:szCs w:val="20"/>
        </w:rPr>
      </w:pPr>
    </w:p>
    <w:p w14:paraId="7301EAC7" w14:textId="77777777" w:rsidR="00CE1201" w:rsidRPr="00434ED6" w:rsidRDefault="00CE1201" w:rsidP="00CE1201">
      <w:pPr>
        <w:rPr>
          <w:rFonts w:eastAsia="Arial" w:cs="Arial"/>
          <w:i/>
          <w:iCs/>
          <w:szCs w:val="20"/>
        </w:rPr>
      </w:pPr>
      <w:r w:rsidRPr="305FF073">
        <w:rPr>
          <w:rFonts w:eastAsia="Arial" w:cs="Arial"/>
          <w:i/>
          <w:iCs/>
          <w:szCs w:val="20"/>
        </w:rPr>
        <w:br w:type="page"/>
      </w:r>
    </w:p>
    <w:p w14:paraId="2B98CFC7" w14:textId="1A05B547" w:rsidR="00CE1201" w:rsidRDefault="00834601" w:rsidP="00834601">
      <w:pPr>
        <w:pStyle w:val="Listaszerbekezds"/>
        <w:ind w:left="1080"/>
        <w:jc w:val="right"/>
        <w:rPr>
          <w:rFonts w:eastAsia="Arial" w:cs="Arial"/>
          <w:i/>
          <w:iCs/>
          <w:sz w:val="18"/>
          <w:szCs w:val="18"/>
        </w:rPr>
      </w:pPr>
      <w:r>
        <w:rPr>
          <w:rFonts w:eastAsia="Arial" w:cs="Arial"/>
          <w:i/>
          <w:iCs/>
          <w:sz w:val="18"/>
          <w:szCs w:val="18"/>
        </w:rPr>
        <w:lastRenderedPageBreak/>
        <w:t xml:space="preserve">2. </w:t>
      </w:r>
      <w:r w:rsidR="00CE1201" w:rsidRPr="305FF073">
        <w:rPr>
          <w:rFonts w:eastAsia="Arial" w:cs="Arial"/>
          <w:i/>
          <w:iCs/>
          <w:sz w:val="18"/>
          <w:szCs w:val="18"/>
        </w:rPr>
        <w:t>b) melléklet</w:t>
      </w:r>
    </w:p>
    <w:p w14:paraId="2067C5F5" w14:textId="77777777" w:rsidR="00CE1201" w:rsidRDefault="00CE1201" w:rsidP="00CE1201">
      <w:pPr>
        <w:jc w:val="center"/>
        <w:rPr>
          <w:rFonts w:eastAsia="Arial" w:cs="Arial"/>
          <w:b/>
          <w:bCs/>
          <w:szCs w:val="20"/>
        </w:rPr>
      </w:pPr>
    </w:p>
    <w:p w14:paraId="4822187A" w14:textId="77777777" w:rsidR="00CE1201" w:rsidRPr="00434ED6" w:rsidRDefault="00CE1201" w:rsidP="00CE1201">
      <w:pPr>
        <w:autoSpaceDE w:val="0"/>
        <w:autoSpaceDN w:val="0"/>
        <w:adjustRightInd w:val="0"/>
        <w:jc w:val="center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Nyilatkozat</w:t>
      </w:r>
    </w:p>
    <w:p w14:paraId="5F11DD4E" w14:textId="77777777" w:rsidR="00CE1201" w:rsidRPr="00434ED6" w:rsidRDefault="00CE1201" w:rsidP="00CE1201">
      <w:pPr>
        <w:pStyle w:val="Listaszerbekezds"/>
        <w:ind w:left="0"/>
        <w:jc w:val="center"/>
        <w:rPr>
          <w:rFonts w:eastAsia="Arial" w:cs="Arial"/>
          <w:b/>
          <w:bCs/>
          <w:szCs w:val="20"/>
        </w:rPr>
      </w:pPr>
    </w:p>
    <w:p w14:paraId="4B63E322" w14:textId="77777777" w:rsidR="00CE1201" w:rsidRPr="00434ED6" w:rsidRDefault="00CE1201" w:rsidP="00CE1201">
      <w:pPr>
        <w:pStyle w:val="Listaszerbekezds"/>
        <w:ind w:left="0"/>
        <w:jc w:val="center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a közpénzekből nyújtott támogatások átláthatóságáról szóló 2007. évi CLXXXI. törvény szerinti összeférhetetlenség, illetve érintettség fennállásáról vagy hiányáról</w:t>
      </w:r>
    </w:p>
    <w:p w14:paraId="520D7B79" w14:textId="77777777" w:rsidR="00CE1201" w:rsidRPr="00434ED6" w:rsidRDefault="00CE1201" w:rsidP="00CE1201">
      <w:pPr>
        <w:pStyle w:val="Listaszerbekezds"/>
        <w:ind w:left="0"/>
        <w:jc w:val="both"/>
        <w:rPr>
          <w:rFonts w:eastAsia="Arial" w:cs="Arial"/>
          <w:szCs w:val="20"/>
        </w:rPr>
      </w:pPr>
    </w:p>
    <w:p w14:paraId="6A46AEEA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A Pályázó szervezet neve: </w:t>
      </w:r>
    </w:p>
    <w:p w14:paraId="34B13EAB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Székhelye:</w:t>
      </w:r>
    </w:p>
    <w:p w14:paraId="0EBE0309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2A872CBD" w14:textId="77777777" w:rsidR="00CE1201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Képviselőjének neve:</w:t>
      </w:r>
    </w:p>
    <w:p w14:paraId="1ECC188B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16D643B9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Nyilvántartásba vételi okirat száma: </w:t>
      </w:r>
    </w:p>
    <w:p w14:paraId="34F0BEAA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Nyilvántartásba vevő szerv megnevezése:</w:t>
      </w:r>
    </w:p>
    <w:p w14:paraId="12CF4AEA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3579AD9A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Kijelentem, hogy személyemmel szemben a közpénzekből nyújtott támogatások átláthatóságáról szóló 2007. évi CLXXXI. törvény (</w:t>
      </w:r>
      <w:proofErr w:type="spellStart"/>
      <w:r w:rsidRPr="305FF073">
        <w:rPr>
          <w:rFonts w:eastAsia="Arial" w:cs="Arial"/>
          <w:szCs w:val="20"/>
        </w:rPr>
        <w:t>Knyt</w:t>
      </w:r>
      <w:proofErr w:type="spellEnd"/>
      <w:r w:rsidRPr="305FF073">
        <w:rPr>
          <w:rFonts w:eastAsia="Arial" w:cs="Arial"/>
          <w:szCs w:val="20"/>
        </w:rPr>
        <w:t xml:space="preserve">.) </w:t>
      </w:r>
    </w:p>
    <w:p w14:paraId="1805C86F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30E71BD9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– 6. § (1) bekezdése szerinti összeférhetetlenség </w:t>
      </w:r>
    </w:p>
    <w:p w14:paraId="2D241F49" w14:textId="77777777" w:rsidR="00CE1201" w:rsidRPr="00434ED6" w:rsidRDefault="00CE1201" w:rsidP="00CE1201">
      <w:pPr>
        <w:pStyle w:val="Listaszerbekezds"/>
        <w:spacing w:line="360" w:lineRule="auto"/>
        <w:ind w:left="851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1. nem áll fenn vagy </w:t>
      </w:r>
    </w:p>
    <w:p w14:paraId="5DD109FC" w14:textId="77777777" w:rsidR="00CE1201" w:rsidRPr="00434ED6" w:rsidRDefault="00CE1201" w:rsidP="00CE1201">
      <w:pPr>
        <w:pStyle w:val="Listaszerbekezds"/>
        <w:spacing w:line="360" w:lineRule="auto"/>
        <w:ind w:left="851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2. fennáll az …pont alapján </w:t>
      </w:r>
    </w:p>
    <w:p w14:paraId="3778F9EA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37185907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– 8. § (1) bekezdése szerinti érintettség </w:t>
      </w:r>
    </w:p>
    <w:p w14:paraId="3C1C4546" w14:textId="77777777" w:rsidR="00CE1201" w:rsidRPr="00434ED6" w:rsidRDefault="00CE1201" w:rsidP="00CE1201">
      <w:pPr>
        <w:pStyle w:val="Listaszerbekezds"/>
        <w:spacing w:line="360" w:lineRule="auto"/>
        <w:ind w:left="851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1. nem áll fenn vagy </w:t>
      </w:r>
    </w:p>
    <w:p w14:paraId="239A5F34" w14:textId="77777777" w:rsidR="00CE1201" w:rsidRPr="00434ED6" w:rsidRDefault="00CE1201" w:rsidP="00CE1201">
      <w:pPr>
        <w:pStyle w:val="Listaszerbekezds"/>
        <w:spacing w:line="360" w:lineRule="auto"/>
        <w:ind w:left="851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2. fennáll az …pont alapján </w:t>
      </w:r>
    </w:p>
    <w:p w14:paraId="74432062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4E3E4F47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Az összeférhetetlenség vagy az érintettség alapjául szolgáló körülmény leírása: </w:t>
      </w:r>
    </w:p>
    <w:p w14:paraId="4774446A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52716661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63718934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15A9744C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Kijelentem, hogy az összeférhetetlenség megszüntetésére az alábbiak szerint intézkedtem: </w:t>
      </w:r>
    </w:p>
    <w:p w14:paraId="20DF4A5F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</w:p>
    <w:p w14:paraId="3134F248" w14:textId="77777777" w:rsidR="00CE1201" w:rsidRPr="00B42577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573F90D7" w14:textId="77777777" w:rsidR="00CE1201" w:rsidRPr="00434ED6" w:rsidRDefault="00CE1201" w:rsidP="00CE1201">
      <w:pPr>
        <w:pStyle w:val="Listaszerbekezds"/>
        <w:spacing w:line="360" w:lineRule="auto"/>
        <w:ind w:left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Kijelentem, hogy az érintettség közzétételét külön űrlap csatolásával kezdeményeztem.</w:t>
      </w:r>
    </w:p>
    <w:p w14:paraId="3CA47C65" w14:textId="77777777" w:rsidR="00CE1201" w:rsidRPr="00434ED6" w:rsidRDefault="00CE1201" w:rsidP="00CE1201">
      <w:pPr>
        <w:pStyle w:val="Listaszerbekezds"/>
        <w:ind w:left="1080"/>
        <w:jc w:val="both"/>
        <w:rPr>
          <w:rFonts w:eastAsia="Arial" w:cs="Arial"/>
          <w:szCs w:val="20"/>
        </w:rPr>
      </w:pPr>
    </w:p>
    <w:p w14:paraId="0D4504F0" w14:textId="77777777" w:rsidR="00CE1201" w:rsidRPr="00434ED6" w:rsidRDefault="00CE1201" w:rsidP="00CE1201">
      <w:pPr>
        <w:ind w:left="720"/>
        <w:jc w:val="both"/>
        <w:rPr>
          <w:rFonts w:eastAsia="Arial" w:cs="Arial"/>
          <w:szCs w:val="20"/>
        </w:rPr>
      </w:pPr>
    </w:p>
    <w:p w14:paraId="2BDB214A" w14:textId="77777777" w:rsidR="00CE1201" w:rsidRPr="00434ED6" w:rsidRDefault="00CE1201" w:rsidP="00CE120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Budapest, 2025. ……………………</w:t>
      </w:r>
      <w:proofErr w:type="gramStart"/>
      <w:r w:rsidRPr="305FF073">
        <w:rPr>
          <w:rFonts w:eastAsia="Arial" w:cs="Arial"/>
          <w:szCs w:val="20"/>
        </w:rPr>
        <w:t>…….</w:t>
      </w:r>
      <w:proofErr w:type="gramEnd"/>
      <w:r w:rsidRPr="305FF073">
        <w:rPr>
          <w:rFonts w:eastAsia="Arial" w:cs="Arial"/>
          <w:szCs w:val="20"/>
        </w:rPr>
        <w:t>.</w:t>
      </w:r>
    </w:p>
    <w:p w14:paraId="1098CCE8" w14:textId="77777777" w:rsidR="00CE1201" w:rsidRDefault="00CE1201" w:rsidP="00CE1201">
      <w:pPr>
        <w:rPr>
          <w:rFonts w:eastAsia="Arial" w:cs="Arial"/>
          <w:szCs w:val="20"/>
        </w:rPr>
      </w:pPr>
    </w:p>
    <w:p w14:paraId="50F99C86" w14:textId="77777777" w:rsidR="00CE1201" w:rsidRPr="00434ED6" w:rsidRDefault="00CE1201" w:rsidP="00CE1201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12F69C05" w14:textId="77777777" w:rsidR="00CE1201" w:rsidRDefault="00CE1201" w:rsidP="00CE1201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19CC2F68" w14:textId="77777777" w:rsidR="00CE1201" w:rsidRDefault="00CE1201" w:rsidP="00CE1201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4943561D" w14:textId="77777777" w:rsidR="00CE1201" w:rsidRPr="00B42577" w:rsidRDefault="00CE1201" w:rsidP="00CE1201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374B6C41" w14:textId="77777777" w:rsidR="00CE1201" w:rsidRDefault="00CE1201" w:rsidP="00CE1201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...............................................</w:t>
      </w:r>
    </w:p>
    <w:p w14:paraId="6384CBA8" w14:textId="767D2D85" w:rsidR="00CE1201" w:rsidRPr="00A649B5" w:rsidRDefault="00CE1201" w:rsidP="00CE1201">
      <w:pPr>
        <w:autoSpaceDE w:val="0"/>
        <w:autoSpaceDN w:val="0"/>
        <w:adjustRightInd w:val="0"/>
        <w:ind w:right="992"/>
        <w:jc w:val="right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Pályázó</w:t>
      </w:r>
    </w:p>
    <w:sectPr w:rsidR="00CE1201" w:rsidRPr="00A6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A3771"/>
    <w:multiLevelType w:val="hybridMultilevel"/>
    <w:tmpl w:val="1056073E"/>
    <w:lvl w:ilvl="0" w:tplc="F45AC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87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01"/>
    <w:rsid w:val="00276526"/>
    <w:rsid w:val="00394739"/>
    <w:rsid w:val="00541216"/>
    <w:rsid w:val="007140E9"/>
    <w:rsid w:val="00834601"/>
    <w:rsid w:val="009956A9"/>
    <w:rsid w:val="00CE1201"/>
    <w:rsid w:val="00E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219D"/>
  <w15:chartTrackingRefBased/>
  <w15:docId w15:val="{AF9D08B9-FD34-4C1C-9F70-937BD03F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201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E1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1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1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1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1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1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1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1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1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1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12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12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12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12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12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12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1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E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1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1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12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12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E12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1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12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1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ca3e7-3e5d-4e13-823a-c169cac144ba">
      <Terms xmlns="http://schemas.microsoft.com/office/infopath/2007/PartnerControls"/>
    </lcf76f155ced4ddcb4097134ff3c332f>
    <TaxCatchAll xmlns="e96aad0f-2ed8-46fa-8361-be25e7fc4e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7842BAE773A5B45B8AF283DD5E18BB5" ma:contentTypeVersion="17" ma:contentTypeDescription="Új dokumentum létrehozása." ma:contentTypeScope="" ma:versionID="b947056910b3f76c49eb0d83ba866b68">
  <xsd:schema xmlns:xsd="http://www.w3.org/2001/XMLSchema" xmlns:xs="http://www.w3.org/2001/XMLSchema" xmlns:p="http://schemas.microsoft.com/office/2006/metadata/properties" xmlns:ns2="e41ca3e7-3e5d-4e13-823a-c169cac144ba" xmlns:ns3="e96aad0f-2ed8-46fa-8361-be25e7fc4edb" targetNamespace="http://schemas.microsoft.com/office/2006/metadata/properties" ma:root="true" ma:fieldsID="5ec2bca2776150945c8eba7e271146c6" ns2:_="" ns3:_="">
    <xsd:import namespace="e41ca3e7-3e5d-4e13-823a-c169cac144ba"/>
    <xsd:import namespace="e96aad0f-2ed8-46fa-8361-be25e7fc4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a3e7-3e5d-4e13-823a-c169cac1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d0d1fff6-9007-4d0e-920a-afd711802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ad0f-2ed8-46fa-8361-be25e7fc4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741a2d-2454-4733-9749-21f207b96314}" ma:internalName="TaxCatchAll" ma:showField="CatchAllData" ma:web="e96aad0f-2ed8-46fa-8361-be25e7fc4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17CF7-2964-4171-B685-33A9DA09DB6B}">
  <ds:schemaRefs>
    <ds:schemaRef ds:uri="http://schemas.microsoft.com/office/2006/metadata/properties"/>
    <ds:schemaRef ds:uri="http://schemas.microsoft.com/office/infopath/2007/PartnerControls"/>
    <ds:schemaRef ds:uri="e41ca3e7-3e5d-4e13-823a-c169cac144ba"/>
    <ds:schemaRef ds:uri="e96aad0f-2ed8-46fa-8361-be25e7fc4edb"/>
  </ds:schemaRefs>
</ds:datastoreItem>
</file>

<file path=customXml/itemProps2.xml><?xml version="1.0" encoding="utf-8"?>
<ds:datastoreItem xmlns:ds="http://schemas.openxmlformats.org/officeDocument/2006/customXml" ds:itemID="{38BEA019-963F-4789-9FB0-1D8C878CB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36702-67A1-4492-ABD4-2A535F7E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ca3e7-3e5d-4e13-823a-c169cac144ba"/>
    <ds:schemaRef ds:uri="e96aad0f-2ed8-46fa-8361-be25e7fc4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Csanádi György</dc:creator>
  <cp:keywords/>
  <dc:description/>
  <cp:lastModifiedBy>Nagyné Gere Amarilla Zsófia</cp:lastModifiedBy>
  <cp:revision>2</cp:revision>
  <dcterms:created xsi:type="dcterms:W3CDTF">2025-09-01T14:25:00Z</dcterms:created>
  <dcterms:modified xsi:type="dcterms:W3CDTF">2025-09-03T11:32:00Z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0x010100B7842BAE773A5B45B8AF283DD5E18BB5</vt:lpwstr>
  </property>
</Properties>
</file>