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874BE" w:rsidRPr="003874BE" w14:paraId="5D4EF3DE" w14:textId="77777777" w:rsidTr="003874BE">
        <w:tc>
          <w:tcPr>
            <w:tcW w:w="2303" w:type="dxa"/>
          </w:tcPr>
          <w:p w14:paraId="6D07C4C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dr. Walter Katalin</w:t>
            </w:r>
          </w:p>
        </w:tc>
        <w:tc>
          <w:tcPr>
            <w:tcW w:w="2303" w:type="dxa"/>
          </w:tcPr>
          <w:p w14:paraId="5E148C8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BKK Zrt.</w:t>
            </w:r>
          </w:p>
        </w:tc>
        <w:tc>
          <w:tcPr>
            <w:tcW w:w="2303" w:type="dxa"/>
          </w:tcPr>
          <w:p w14:paraId="555F5A6D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11 610 000 Ft</w:t>
            </w:r>
          </w:p>
        </w:tc>
        <w:tc>
          <w:tcPr>
            <w:tcW w:w="2303" w:type="dxa"/>
          </w:tcPr>
          <w:p w14:paraId="461CE376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5630505A" w14:textId="77777777" w:rsidTr="003874BE">
        <w:tc>
          <w:tcPr>
            <w:tcW w:w="2303" w:type="dxa"/>
          </w:tcPr>
          <w:p w14:paraId="38EE68DC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Diószegi Ágnes</w:t>
            </w:r>
          </w:p>
        </w:tc>
        <w:tc>
          <w:tcPr>
            <w:tcW w:w="2303" w:type="dxa"/>
          </w:tcPr>
          <w:p w14:paraId="2D39984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BKK Zrt.</w:t>
            </w:r>
          </w:p>
        </w:tc>
        <w:tc>
          <w:tcPr>
            <w:tcW w:w="2303" w:type="dxa"/>
          </w:tcPr>
          <w:p w14:paraId="1593221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10 503 000 Ft</w:t>
            </w:r>
          </w:p>
        </w:tc>
        <w:tc>
          <w:tcPr>
            <w:tcW w:w="2303" w:type="dxa"/>
          </w:tcPr>
          <w:p w14:paraId="488FF82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ügyfélkapcsolati és értékesítési vezérigazgató-helyettes</w:t>
            </w:r>
          </w:p>
        </w:tc>
      </w:tr>
      <w:tr w:rsidR="003874BE" w:rsidRPr="003874BE" w14:paraId="238A0C1B" w14:textId="77777777" w:rsidTr="003874BE">
        <w:tc>
          <w:tcPr>
            <w:tcW w:w="2303" w:type="dxa"/>
          </w:tcPr>
          <w:p w14:paraId="1687788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Szarka Zsolt</w:t>
            </w:r>
          </w:p>
        </w:tc>
        <w:tc>
          <w:tcPr>
            <w:tcW w:w="2303" w:type="dxa"/>
          </w:tcPr>
          <w:p w14:paraId="66274867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BKK Zrt.</w:t>
            </w:r>
          </w:p>
        </w:tc>
        <w:tc>
          <w:tcPr>
            <w:tcW w:w="2303" w:type="dxa"/>
          </w:tcPr>
          <w:p w14:paraId="0C117934" w14:textId="757DA30C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10 179 000 Ft</w:t>
            </w:r>
          </w:p>
        </w:tc>
        <w:tc>
          <w:tcPr>
            <w:tcW w:w="2303" w:type="dxa"/>
          </w:tcPr>
          <w:p w14:paraId="156374F1" w14:textId="5DE00070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operatív vezérigazgató-helyettes</w:t>
            </w:r>
          </w:p>
        </w:tc>
      </w:tr>
      <w:tr w:rsidR="003874BE" w:rsidRPr="003874BE" w14:paraId="0441E7F8" w14:textId="77777777" w:rsidTr="003874BE">
        <w:tc>
          <w:tcPr>
            <w:tcW w:w="2303" w:type="dxa"/>
          </w:tcPr>
          <w:p w14:paraId="01FF376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Bolla Tibor</w:t>
            </w:r>
          </w:p>
        </w:tc>
        <w:tc>
          <w:tcPr>
            <w:tcW w:w="2303" w:type="dxa"/>
          </w:tcPr>
          <w:p w14:paraId="36FC80B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BKV Zrt.</w:t>
            </w:r>
          </w:p>
        </w:tc>
        <w:tc>
          <w:tcPr>
            <w:tcW w:w="2303" w:type="dxa"/>
          </w:tcPr>
          <w:p w14:paraId="0FE1FB3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11 040 000 Ft</w:t>
            </w:r>
          </w:p>
        </w:tc>
        <w:tc>
          <w:tcPr>
            <w:tcW w:w="2303" w:type="dxa"/>
          </w:tcPr>
          <w:p w14:paraId="6B6E5F1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2B40CC63" w14:textId="77777777" w:rsidTr="003874BE">
        <w:tc>
          <w:tcPr>
            <w:tcW w:w="2303" w:type="dxa"/>
          </w:tcPr>
          <w:p w14:paraId="6F6CD20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Bátora László</w:t>
            </w:r>
          </w:p>
        </w:tc>
        <w:tc>
          <w:tcPr>
            <w:tcW w:w="2303" w:type="dxa"/>
          </w:tcPr>
          <w:p w14:paraId="3CC18A6B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BKV Zrt.</w:t>
            </w:r>
          </w:p>
        </w:tc>
        <w:tc>
          <w:tcPr>
            <w:tcW w:w="2303" w:type="dxa"/>
          </w:tcPr>
          <w:p w14:paraId="67E7EFB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9 936 000 Ft</w:t>
            </w:r>
          </w:p>
        </w:tc>
        <w:tc>
          <w:tcPr>
            <w:tcW w:w="2303" w:type="dxa"/>
          </w:tcPr>
          <w:p w14:paraId="47E4B00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gazdasági vezérigazgató-helyettes</w:t>
            </w:r>
          </w:p>
        </w:tc>
      </w:tr>
      <w:tr w:rsidR="003874BE" w:rsidRPr="003874BE" w14:paraId="4F8E01C2" w14:textId="77777777" w:rsidTr="003874BE">
        <w:tc>
          <w:tcPr>
            <w:tcW w:w="2303" w:type="dxa"/>
          </w:tcPr>
          <w:p w14:paraId="6FEDCA6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Dr. Takács Péter</w:t>
            </w:r>
          </w:p>
        </w:tc>
        <w:tc>
          <w:tcPr>
            <w:tcW w:w="2303" w:type="dxa"/>
          </w:tcPr>
          <w:p w14:paraId="1079D1F8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BKV Zrt.</w:t>
            </w:r>
          </w:p>
        </w:tc>
        <w:tc>
          <w:tcPr>
            <w:tcW w:w="2303" w:type="dxa"/>
          </w:tcPr>
          <w:p w14:paraId="2C78CBC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9 936 000 Ft</w:t>
            </w:r>
          </w:p>
        </w:tc>
        <w:tc>
          <w:tcPr>
            <w:tcW w:w="2303" w:type="dxa"/>
          </w:tcPr>
          <w:p w14:paraId="312E12A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vasúti üzemeltetési vezérigazgató-helyettes</w:t>
            </w:r>
          </w:p>
        </w:tc>
      </w:tr>
      <w:tr w:rsidR="003874BE" w:rsidRPr="003874BE" w14:paraId="2256A827" w14:textId="77777777" w:rsidTr="003874BE">
        <w:tc>
          <w:tcPr>
            <w:tcW w:w="2303" w:type="dxa"/>
          </w:tcPr>
          <w:p w14:paraId="15E643B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Szedlmajer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László</w:t>
            </w:r>
          </w:p>
        </w:tc>
        <w:tc>
          <w:tcPr>
            <w:tcW w:w="2303" w:type="dxa"/>
          </w:tcPr>
          <w:p w14:paraId="3DBFE3CC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BKV Zrt.</w:t>
            </w:r>
          </w:p>
        </w:tc>
        <w:tc>
          <w:tcPr>
            <w:tcW w:w="2303" w:type="dxa"/>
          </w:tcPr>
          <w:p w14:paraId="0592E4AD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9 936 000 Ft</w:t>
            </w:r>
          </w:p>
        </w:tc>
        <w:tc>
          <w:tcPr>
            <w:tcW w:w="2303" w:type="dxa"/>
          </w:tcPr>
          <w:p w14:paraId="6F5B72F9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autóbusz és trolibusz üzemeltetési vezérigazgató-helyettes</w:t>
            </w:r>
          </w:p>
        </w:tc>
      </w:tr>
      <w:tr w:rsidR="003874BE" w:rsidRPr="003874BE" w14:paraId="227E053A" w14:textId="77777777" w:rsidTr="003874BE">
        <w:tc>
          <w:tcPr>
            <w:tcW w:w="2303" w:type="dxa"/>
          </w:tcPr>
          <w:p w14:paraId="717DB70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Kálmán Zsolt</w:t>
            </w:r>
          </w:p>
        </w:tc>
        <w:tc>
          <w:tcPr>
            <w:tcW w:w="2303" w:type="dxa"/>
          </w:tcPr>
          <w:p w14:paraId="7EE2B59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BKV Panoráma Kft.</w:t>
            </w:r>
          </w:p>
        </w:tc>
        <w:tc>
          <w:tcPr>
            <w:tcW w:w="2303" w:type="dxa"/>
          </w:tcPr>
          <w:p w14:paraId="5A5C86F7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3 216 000 Ft</w:t>
            </w:r>
          </w:p>
        </w:tc>
        <w:tc>
          <w:tcPr>
            <w:tcW w:w="2303" w:type="dxa"/>
          </w:tcPr>
          <w:p w14:paraId="2AB2A559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</w:t>
            </w:r>
          </w:p>
        </w:tc>
      </w:tr>
      <w:tr w:rsidR="003874BE" w:rsidRPr="003874BE" w14:paraId="27685E82" w14:textId="77777777" w:rsidTr="003874BE">
        <w:tc>
          <w:tcPr>
            <w:tcW w:w="2303" w:type="dxa"/>
          </w:tcPr>
          <w:p w14:paraId="579B36E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Herczeg József</w:t>
            </w:r>
          </w:p>
        </w:tc>
        <w:tc>
          <w:tcPr>
            <w:tcW w:w="2303" w:type="dxa"/>
          </w:tcPr>
          <w:p w14:paraId="7895CB3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BKV Járműjavító Szolgáltató Kft.</w:t>
            </w:r>
          </w:p>
        </w:tc>
        <w:tc>
          <w:tcPr>
            <w:tcW w:w="2303" w:type="dxa"/>
          </w:tcPr>
          <w:p w14:paraId="25A165D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2 232 000 Ft</w:t>
            </w:r>
          </w:p>
        </w:tc>
        <w:tc>
          <w:tcPr>
            <w:tcW w:w="2303" w:type="dxa"/>
          </w:tcPr>
          <w:p w14:paraId="3BCC4B0F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</w:t>
            </w:r>
          </w:p>
        </w:tc>
      </w:tr>
      <w:tr w:rsidR="003874BE" w:rsidRPr="003874BE" w14:paraId="3F3FBAE6" w14:textId="77777777" w:rsidTr="003874BE">
        <w:tc>
          <w:tcPr>
            <w:tcW w:w="2303" w:type="dxa"/>
          </w:tcPr>
          <w:p w14:paraId="69FE75D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Barts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J. Balázs</w:t>
            </w:r>
          </w:p>
        </w:tc>
        <w:tc>
          <w:tcPr>
            <w:tcW w:w="2303" w:type="dxa"/>
          </w:tcPr>
          <w:p w14:paraId="61FAD5E6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BFVK Zrt.</w:t>
            </w:r>
          </w:p>
        </w:tc>
        <w:tc>
          <w:tcPr>
            <w:tcW w:w="2303" w:type="dxa"/>
          </w:tcPr>
          <w:p w14:paraId="6EECC5DF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10 920 000 Ft</w:t>
            </w:r>
          </w:p>
        </w:tc>
        <w:tc>
          <w:tcPr>
            <w:tcW w:w="2303" w:type="dxa"/>
          </w:tcPr>
          <w:p w14:paraId="0C6FFCBE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2AA02083" w14:textId="77777777" w:rsidTr="003874BE">
        <w:tc>
          <w:tcPr>
            <w:tcW w:w="2303" w:type="dxa"/>
          </w:tcPr>
          <w:p w14:paraId="0AF1D409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dr. Tóth Gergely</w:t>
            </w:r>
          </w:p>
        </w:tc>
        <w:tc>
          <w:tcPr>
            <w:tcW w:w="2303" w:type="dxa"/>
          </w:tcPr>
          <w:p w14:paraId="7A6025DF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BFVK Zrt.</w:t>
            </w:r>
          </w:p>
        </w:tc>
        <w:tc>
          <w:tcPr>
            <w:tcW w:w="2303" w:type="dxa"/>
          </w:tcPr>
          <w:p w14:paraId="5599DC96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5 070 000 Ft</w:t>
            </w:r>
          </w:p>
        </w:tc>
        <w:tc>
          <w:tcPr>
            <w:tcW w:w="2303" w:type="dxa"/>
          </w:tcPr>
          <w:p w14:paraId="0AB05B0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vezérigazgató-helyettes</w:t>
            </w:r>
          </w:p>
        </w:tc>
      </w:tr>
      <w:tr w:rsidR="003874BE" w:rsidRPr="003874BE" w14:paraId="3C529789" w14:textId="77777777" w:rsidTr="003874BE">
        <w:tc>
          <w:tcPr>
            <w:tcW w:w="2303" w:type="dxa"/>
          </w:tcPr>
          <w:p w14:paraId="5C0C11B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Wertán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Zsolt</w:t>
            </w:r>
          </w:p>
        </w:tc>
        <w:tc>
          <w:tcPr>
            <w:tcW w:w="2303" w:type="dxa"/>
          </w:tcPr>
          <w:p w14:paraId="560F6D7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ENVIRODUNA Kft.</w:t>
            </w:r>
          </w:p>
        </w:tc>
        <w:tc>
          <w:tcPr>
            <w:tcW w:w="2303" w:type="dxa"/>
          </w:tcPr>
          <w:p w14:paraId="28E6867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6 840 000 Ft</w:t>
            </w:r>
          </w:p>
        </w:tc>
        <w:tc>
          <w:tcPr>
            <w:tcW w:w="2303" w:type="dxa"/>
          </w:tcPr>
          <w:p w14:paraId="2EC0FA6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</w:t>
            </w:r>
          </w:p>
        </w:tc>
      </w:tr>
      <w:tr w:rsidR="003874BE" w:rsidRPr="003874BE" w14:paraId="58ED3395" w14:textId="77777777" w:rsidTr="003874BE">
        <w:tc>
          <w:tcPr>
            <w:tcW w:w="2303" w:type="dxa"/>
          </w:tcPr>
          <w:p w14:paraId="478C280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dr. </w:t>
            </w: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Pirisi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Károly</w:t>
            </w:r>
          </w:p>
        </w:tc>
        <w:tc>
          <w:tcPr>
            <w:tcW w:w="2303" w:type="dxa"/>
          </w:tcPr>
          <w:p w14:paraId="66E781E8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 Esély Nonprofit Kft.</w:t>
            </w:r>
          </w:p>
        </w:tc>
        <w:tc>
          <w:tcPr>
            <w:tcW w:w="2303" w:type="dxa"/>
          </w:tcPr>
          <w:p w14:paraId="5A6F8F6D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2 880 000 Ft</w:t>
            </w:r>
          </w:p>
        </w:tc>
        <w:tc>
          <w:tcPr>
            <w:tcW w:w="2303" w:type="dxa"/>
          </w:tcPr>
          <w:p w14:paraId="04DE22E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</w:t>
            </w:r>
          </w:p>
        </w:tc>
      </w:tr>
      <w:tr w:rsidR="003874BE" w:rsidRPr="003874BE" w14:paraId="282BE61D" w14:textId="77777777" w:rsidTr="003874BE">
        <w:tc>
          <w:tcPr>
            <w:tcW w:w="2303" w:type="dxa"/>
          </w:tcPr>
          <w:p w14:paraId="1EE0C228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Székely Éva</w:t>
            </w:r>
          </w:p>
        </w:tc>
        <w:tc>
          <w:tcPr>
            <w:tcW w:w="2303" w:type="dxa"/>
          </w:tcPr>
          <w:p w14:paraId="2F85490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 Esély Nonprofit Kft.</w:t>
            </w:r>
          </w:p>
        </w:tc>
        <w:tc>
          <w:tcPr>
            <w:tcW w:w="2303" w:type="dxa"/>
          </w:tcPr>
          <w:p w14:paraId="274E885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2 760 552 Ft</w:t>
            </w:r>
          </w:p>
        </w:tc>
        <w:tc>
          <w:tcPr>
            <w:tcW w:w="2303" w:type="dxa"/>
          </w:tcPr>
          <w:p w14:paraId="0AD1A82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gazdasági vezető</w:t>
            </w:r>
          </w:p>
        </w:tc>
      </w:tr>
      <w:tr w:rsidR="003874BE" w:rsidRPr="003874BE" w14:paraId="0D0E8572" w14:textId="77777777" w:rsidTr="003874BE">
        <w:tc>
          <w:tcPr>
            <w:tcW w:w="2303" w:type="dxa"/>
          </w:tcPr>
          <w:p w14:paraId="37279E2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Faix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Csaba</w:t>
            </w:r>
          </w:p>
        </w:tc>
        <w:tc>
          <w:tcPr>
            <w:tcW w:w="2303" w:type="dxa"/>
          </w:tcPr>
          <w:p w14:paraId="05EA4FA7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Budapest </w:t>
            </w: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Brand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Zrt.</w:t>
            </w:r>
          </w:p>
        </w:tc>
        <w:tc>
          <w:tcPr>
            <w:tcW w:w="2303" w:type="dxa"/>
          </w:tcPr>
          <w:p w14:paraId="08FE7038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8 400 000 Ft</w:t>
            </w:r>
          </w:p>
        </w:tc>
        <w:tc>
          <w:tcPr>
            <w:tcW w:w="2303" w:type="dxa"/>
          </w:tcPr>
          <w:p w14:paraId="2423D0D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21397A67" w14:textId="77777777" w:rsidTr="003874BE">
        <w:tc>
          <w:tcPr>
            <w:tcW w:w="2303" w:type="dxa"/>
          </w:tcPr>
          <w:p w14:paraId="01221DA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Bakó Ágnes</w:t>
            </w:r>
          </w:p>
        </w:tc>
        <w:tc>
          <w:tcPr>
            <w:tcW w:w="2303" w:type="dxa"/>
          </w:tcPr>
          <w:p w14:paraId="14D7CB09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Budapest </w:t>
            </w: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Brand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Zrt.</w:t>
            </w:r>
          </w:p>
        </w:tc>
        <w:tc>
          <w:tcPr>
            <w:tcW w:w="2303" w:type="dxa"/>
          </w:tcPr>
          <w:p w14:paraId="3594E36D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7 560 000 Ft</w:t>
            </w:r>
          </w:p>
        </w:tc>
        <w:tc>
          <w:tcPr>
            <w:tcW w:w="2303" w:type="dxa"/>
          </w:tcPr>
          <w:p w14:paraId="2BE592B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operatív vezérigazgató-helyettes</w:t>
            </w:r>
          </w:p>
        </w:tc>
      </w:tr>
      <w:tr w:rsidR="003874BE" w:rsidRPr="003874BE" w14:paraId="709C5F07" w14:textId="77777777" w:rsidTr="003874BE">
        <w:tc>
          <w:tcPr>
            <w:tcW w:w="2303" w:type="dxa"/>
          </w:tcPr>
          <w:p w14:paraId="35197CB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Kovács Gábor</w:t>
            </w:r>
          </w:p>
        </w:tc>
        <w:tc>
          <w:tcPr>
            <w:tcW w:w="2303" w:type="dxa"/>
          </w:tcPr>
          <w:p w14:paraId="2DD1396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Budapest </w:t>
            </w: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Brand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Zrt.</w:t>
            </w:r>
          </w:p>
        </w:tc>
        <w:tc>
          <w:tcPr>
            <w:tcW w:w="2303" w:type="dxa"/>
          </w:tcPr>
          <w:p w14:paraId="4E946A4E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5 760 000 Ft</w:t>
            </w:r>
          </w:p>
        </w:tc>
        <w:tc>
          <w:tcPr>
            <w:tcW w:w="2303" w:type="dxa"/>
          </w:tcPr>
          <w:p w14:paraId="2EBF0129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kommunikációs és </w:t>
            </w: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brand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vezérigazgató helyettes</w:t>
            </w:r>
          </w:p>
        </w:tc>
      </w:tr>
      <w:tr w:rsidR="003874BE" w:rsidRPr="003874BE" w14:paraId="7F6F1256" w14:textId="77777777" w:rsidTr="003874BE">
        <w:tc>
          <w:tcPr>
            <w:tcW w:w="2303" w:type="dxa"/>
          </w:tcPr>
          <w:p w14:paraId="39F68747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Liszka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Tamás</w:t>
            </w:r>
          </w:p>
        </w:tc>
        <w:tc>
          <w:tcPr>
            <w:tcW w:w="2303" w:type="dxa"/>
          </w:tcPr>
          <w:p w14:paraId="41B092D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Budapesti Film Forgalmazó és Moziüzemi Zrt</w:t>
            </w:r>
          </w:p>
        </w:tc>
        <w:tc>
          <w:tcPr>
            <w:tcW w:w="2303" w:type="dxa"/>
          </w:tcPr>
          <w:p w14:paraId="2DFD6EF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6 000 000 Ft</w:t>
            </w:r>
          </w:p>
        </w:tc>
        <w:tc>
          <w:tcPr>
            <w:tcW w:w="2303" w:type="dxa"/>
          </w:tcPr>
          <w:p w14:paraId="6E95AF3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4451C717" w14:textId="77777777" w:rsidTr="003874BE">
        <w:tc>
          <w:tcPr>
            <w:tcW w:w="2303" w:type="dxa"/>
          </w:tcPr>
          <w:p w14:paraId="631F732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Pétermann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Csaba</w:t>
            </w:r>
          </w:p>
        </w:tc>
        <w:tc>
          <w:tcPr>
            <w:tcW w:w="2303" w:type="dxa"/>
          </w:tcPr>
          <w:p w14:paraId="4890F65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Budapesti Film Forgalmazó és Moziüzemi Zrt</w:t>
            </w:r>
          </w:p>
        </w:tc>
        <w:tc>
          <w:tcPr>
            <w:tcW w:w="2303" w:type="dxa"/>
          </w:tcPr>
          <w:p w14:paraId="7C46F4F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5 400 000 Ft</w:t>
            </w:r>
          </w:p>
        </w:tc>
        <w:tc>
          <w:tcPr>
            <w:tcW w:w="2303" w:type="dxa"/>
          </w:tcPr>
          <w:p w14:paraId="492FA82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gazdasági vezérigazgató-helyettes</w:t>
            </w:r>
          </w:p>
        </w:tc>
      </w:tr>
      <w:tr w:rsidR="003874BE" w:rsidRPr="003874BE" w14:paraId="6EDC523F" w14:textId="77777777" w:rsidTr="003874BE">
        <w:tc>
          <w:tcPr>
            <w:tcW w:w="2303" w:type="dxa"/>
          </w:tcPr>
          <w:p w14:paraId="104F93AD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Dr. Garamvölgyi Bence</w:t>
            </w:r>
          </w:p>
        </w:tc>
        <w:tc>
          <w:tcPr>
            <w:tcW w:w="2303" w:type="dxa"/>
          </w:tcPr>
          <w:p w14:paraId="57E110E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Budapesti Sportszolgáltató Központ Kft.</w:t>
            </w:r>
          </w:p>
        </w:tc>
        <w:tc>
          <w:tcPr>
            <w:tcW w:w="2303" w:type="dxa"/>
          </w:tcPr>
          <w:p w14:paraId="7052BC4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6 000 000 Ft</w:t>
            </w:r>
          </w:p>
        </w:tc>
        <w:tc>
          <w:tcPr>
            <w:tcW w:w="2303" w:type="dxa"/>
          </w:tcPr>
          <w:p w14:paraId="310D860C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</w:t>
            </w:r>
          </w:p>
        </w:tc>
      </w:tr>
      <w:tr w:rsidR="003874BE" w:rsidRPr="003874BE" w14:paraId="207290A7" w14:textId="77777777" w:rsidTr="003874BE">
        <w:tc>
          <w:tcPr>
            <w:tcW w:w="2303" w:type="dxa"/>
          </w:tcPr>
          <w:p w14:paraId="154C3D9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Kovács Györgyi</w:t>
            </w:r>
          </w:p>
        </w:tc>
        <w:tc>
          <w:tcPr>
            <w:tcW w:w="2303" w:type="dxa"/>
          </w:tcPr>
          <w:p w14:paraId="28E28EC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Budapesti Sportszolgáltató Központ Kft.</w:t>
            </w:r>
          </w:p>
        </w:tc>
        <w:tc>
          <w:tcPr>
            <w:tcW w:w="2303" w:type="dxa"/>
          </w:tcPr>
          <w:p w14:paraId="168B935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4 560 000 Ft</w:t>
            </w:r>
          </w:p>
        </w:tc>
        <w:tc>
          <w:tcPr>
            <w:tcW w:w="2303" w:type="dxa"/>
          </w:tcPr>
          <w:p w14:paraId="039FB1BF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gazdasági igazgató</w:t>
            </w:r>
          </w:p>
        </w:tc>
      </w:tr>
      <w:tr w:rsidR="003874BE" w:rsidRPr="003874BE" w14:paraId="70FF3298" w14:textId="77777777" w:rsidTr="003874BE">
        <w:tc>
          <w:tcPr>
            <w:tcW w:w="2303" w:type="dxa"/>
          </w:tcPr>
          <w:p w14:paraId="66242D35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Mártha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Imre Edgár</w:t>
            </w:r>
          </w:p>
        </w:tc>
        <w:tc>
          <w:tcPr>
            <w:tcW w:w="2303" w:type="dxa"/>
          </w:tcPr>
          <w:p w14:paraId="14E74297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BKM Budapesti Közművek Zrt.</w:t>
            </w:r>
          </w:p>
        </w:tc>
        <w:tc>
          <w:tcPr>
            <w:tcW w:w="2303" w:type="dxa"/>
          </w:tcPr>
          <w:p w14:paraId="06F269C2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11 748 000 Ft</w:t>
            </w:r>
          </w:p>
        </w:tc>
        <w:tc>
          <w:tcPr>
            <w:tcW w:w="2303" w:type="dxa"/>
          </w:tcPr>
          <w:p w14:paraId="1CCFF538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507EAFA4" w14:textId="77777777" w:rsidTr="003874BE">
        <w:tc>
          <w:tcPr>
            <w:tcW w:w="2303" w:type="dxa"/>
          </w:tcPr>
          <w:p w14:paraId="0944D57A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Szőke Gábor</w:t>
            </w:r>
          </w:p>
        </w:tc>
        <w:tc>
          <w:tcPr>
            <w:tcW w:w="2303" w:type="dxa"/>
          </w:tcPr>
          <w:p w14:paraId="30BE5E4C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 Közút Zrt.</w:t>
            </w:r>
          </w:p>
        </w:tc>
        <w:tc>
          <w:tcPr>
            <w:tcW w:w="2303" w:type="dxa"/>
          </w:tcPr>
          <w:p w14:paraId="12344D3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10 320 000 Ft</w:t>
            </w:r>
          </w:p>
        </w:tc>
        <w:tc>
          <w:tcPr>
            <w:tcW w:w="2303" w:type="dxa"/>
          </w:tcPr>
          <w:p w14:paraId="7B824ADB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123D34AE" w14:textId="77777777" w:rsidTr="003874BE">
        <w:tc>
          <w:tcPr>
            <w:tcW w:w="2303" w:type="dxa"/>
          </w:tcPr>
          <w:p w14:paraId="2724F8A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proofErr w:type="spellStart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Borosné</w:t>
            </w:r>
            <w:proofErr w:type="spellEnd"/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 Szűts Ildikó</w:t>
            </w:r>
          </w:p>
        </w:tc>
        <w:tc>
          <w:tcPr>
            <w:tcW w:w="2303" w:type="dxa"/>
          </w:tcPr>
          <w:p w14:paraId="5062E7FE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BGYH Zrt.</w:t>
            </w:r>
          </w:p>
        </w:tc>
        <w:tc>
          <w:tcPr>
            <w:tcW w:w="2303" w:type="dxa"/>
          </w:tcPr>
          <w:p w14:paraId="7D6ADB4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8 440 000 Ft</w:t>
            </w:r>
          </w:p>
        </w:tc>
        <w:tc>
          <w:tcPr>
            <w:tcW w:w="2303" w:type="dxa"/>
          </w:tcPr>
          <w:p w14:paraId="076A409B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vezérigazgató</w:t>
            </w:r>
          </w:p>
        </w:tc>
      </w:tr>
      <w:tr w:rsidR="003874BE" w:rsidRPr="003874BE" w14:paraId="59FCFF7A" w14:textId="77777777" w:rsidTr="003874BE">
        <w:tc>
          <w:tcPr>
            <w:tcW w:w="2303" w:type="dxa"/>
          </w:tcPr>
          <w:p w14:paraId="511ABDCB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Földes Tamás</w:t>
            </w:r>
          </w:p>
        </w:tc>
        <w:tc>
          <w:tcPr>
            <w:tcW w:w="2303" w:type="dxa"/>
          </w:tcPr>
          <w:p w14:paraId="09EFF2A3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 xml:space="preserve">Budapest Vásárcsarnokai Piacokat, Üzletközpontokat és Vásárcsarnokokat </w:t>
            </w: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lastRenderedPageBreak/>
              <w:t>Üzemeltető Kft.</w:t>
            </w:r>
          </w:p>
        </w:tc>
        <w:tc>
          <w:tcPr>
            <w:tcW w:w="2303" w:type="dxa"/>
          </w:tcPr>
          <w:p w14:paraId="553BFB2E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lastRenderedPageBreak/>
              <w:t>7 350 000 Ft</w:t>
            </w:r>
          </w:p>
        </w:tc>
        <w:tc>
          <w:tcPr>
            <w:tcW w:w="2303" w:type="dxa"/>
          </w:tcPr>
          <w:p w14:paraId="791FF4BD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</w:t>
            </w:r>
          </w:p>
        </w:tc>
      </w:tr>
      <w:tr w:rsidR="003874BE" w:rsidRPr="003874BE" w14:paraId="6C3E8894" w14:textId="77777777" w:rsidTr="003874BE">
        <w:tc>
          <w:tcPr>
            <w:tcW w:w="2303" w:type="dxa"/>
          </w:tcPr>
          <w:p w14:paraId="59E1DF3C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Kovács János</w:t>
            </w:r>
          </w:p>
        </w:tc>
        <w:tc>
          <w:tcPr>
            <w:tcW w:w="2303" w:type="dxa"/>
          </w:tcPr>
          <w:p w14:paraId="493DDA90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 Vásárcsarnokai Piacokat, Üzletközpontokat és Vásárcsarnokokat Üzemeltető Kft.</w:t>
            </w:r>
          </w:p>
        </w:tc>
        <w:tc>
          <w:tcPr>
            <w:tcW w:w="2303" w:type="dxa"/>
          </w:tcPr>
          <w:p w14:paraId="64F69104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6 220 200 Ft</w:t>
            </w:r>
          </w:p>
        </w:tc>
        <w:tc>
          <w:tcPr>
            <w:tcW w:w="2303" w:type="dxa"/>
          </w:tcPr>
          <w:p w14:paraId="622623F6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gazdasági igazgató</w:t>
            </w:r>
          </w:p>
        </w:tc>
      </w:tr>
      <w:tr w:rsidR="003874BE" w14:paraId="5C51878B" w14:textId="77777777" w:rsidTr="003874BE">
        <w:tc>
          <w:tcPr>
            <w:tcW w:w="2303" w:type="dxa"/>
          </w:tcPr>
          <w:p w14:paraId="360A8B67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Pozsonyi György</w:t>
            </w:r>
          </w:p>
        </w:tc>
        <w:tc>
          <w:tcPr>
            <w:tcW w:w="2303" w:type="dxa"/>
          </w:tcPr>
          <w:p w14:paraId="4D92CF26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Budapest Vásárcsarnokai Piacokat, Üzletközpontokat és Vásárcsarnokokat Üzemeltető Kft.</w:t>
            </w:r>
          </w:p>
        </w:tc>
        <w:tc>
          <w:tcPr>
            <w:tcW w:w="2303" w:type="dxa"/>
          </w:tcPr>
          <w:p w14:paraId="1421D1C1" w14:textId="77777777" w:rsidR="003874BE" w:rsidRPr="003874BE" w:rsidRDefault="003874BE" w:rsidP="00115F7D">
            <w:pPr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5 531 400 Ft</w:t>
            </w:r>
          </w:p>
        </w:tc>
        <w:tc>
          <w:tcPr>
            <w:tcW w:w="2303" w:type="dxa"/>
          </w:tcPr>
          <w:p w14:paraId="707890A2" w14:textId="77777777" w:rsidR="003874BE" w:rsidRDefault="003874BE" w:rsidP="00115F7D">
            <w:pPr>
              <w:jc w:val="left"/>
            </w:pPr>
            <w:r w:rsidRPr="003874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hu-HU"/>
                <w14:ligatures w14:val="none"/>
              </w:rPr>
              <w:t>ügyvezető igazgatóhelyettes</w:t>
            </w:r>
          </w:p>
        </w:tc>
      </w:tr>
    </w:tbl>
    <w:p w14:paraId="067FA51C" w14:textId="0CE94BA6" w:rsidR="001A7AD1" w:rsidRDefault="001A7AD1" w:rsidP="003874BE">
      <w:pPr>
        <w:jc w:val="left"/>
      </w:pPr>
    </w:p>
    <w:sectPr w:rsidR="001A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58ED" w14:textId="77777777" w:rsidR="006D5EE5" w:rsidRDefault="006D5EE5" w:rsidP="000D4FCF">
      <w:r>
        <w:separator/>
      </w:r>
    </w:p>
  </w:endnote>
  <w:endnote w:type="continuationSeparator" w:id="0">
    <w:p w14:paraId="4E961269" w14:textId="77777777" w:rsidR="006D5EE5" w:rsidRDefault="006D5EE5" w:rsidP="000D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9DB5" w14:textId="77777777" w:rsidR="006D5EE5" w:rsidRDefault="006D5EE5" w:rsidP="000D4FCF">
      <w:r>
        <w:separator/>
      </w:r>
    </w:p>
  </w:footnote>
  <w:footnote w:type="continuationSeparator" w:id="0">
    <w:p w14:paraId="79F032C2" w14:textId="77777777" w:rsidR="006D5EE5" w:rsidRDefault="006D5EE5" w:rsidP="000D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1EC"/>
    <w:multiLevelType w:val="hybridMultilevel"/>
    <w:tmpl w:val="E79866AE"/>
    <w:lvl w:ilvl="0" w:tplc="B7A2709C">
      <w:start w:val="1"/>
      <w:numFmt w:val="decimal"/>
      <w:pStyle w:val="kommentrpont"/>
      <w:lvlText w:val="[%1]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4126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74BE"/>
    <w:rsid w:val="000A1F8C"/>
    <w:rsid w:val="000D4FCF"/>
    <w:rsid w:val="001A7AD1"/>
    <w:rsid w:val="003874BE"/>
    <w:rsid w:val="004C2630"/>
    <w:rsid w:val="006D5EE5"/>
    <w:rsid w:val="00A159B6"/>
    <w:rsid w:val="00BC7BC1"/>
    <w:rsid w:val="00B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D0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159B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87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74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74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74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74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74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74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74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mmentrpont">
    <w:name w:val="kommentárpont"/>
    <w:basedOn w:val="Norml"/>
    <w:link w:val="kommentrpontChar"/>
    <w:qFormat/>
    <w:rsid w:val="000A1F8C"/>
    <w:pPr>
      <w:numPr>
        <w:numId w:val="1"/>
      </w:numPr>
      <w:contextualSpacing/>
    </w:pPr>
  </w:style>
  <w:style w:type="character" w:customStyle="1" w:styleId="kommentrpontChar">
    <w:name w:val="kommentárpont Char"/>
    <w:basedOn w:val="Bekezdsalapbettpusa"/>
    <w:link w:val="kommentrpont"/>
    <w:rsid w:val="000A1F8C"/>
    <w:rPr>
      <w:rFonts w:ascii="Times New Roman" w:hAnsi="Times New Roman" w:cstheme="minorHAnsi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3874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7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74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74B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74BE"/>
    <w:rPr>
      <w:rFonts w:eastAsiaTheme="majorEastAsia" w:cstheme="majorBidi"/>
      <w:color w:val="365F9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74B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74BE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74B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74BE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387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74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7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7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74B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3874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74B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74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74B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3874BE"/>
    <w:rPr>
      <w:b/>
      <w:bCs/>
      <w:smallCaps/>
      <w:color w:val="365F91" w:themeColor="accent1" w:themeShade="BF"/>
      <w:spacing w:val="5"/>
    </w:rPr>
  </w:style>
  <w:style w:type="table" w:styleId="Rcsostblzat">
    <w:name w:val="Table Grid"/>
    <w:basedOn w:val="Normltblzat"/>
    <w:uiPriority w:val="59"/>
    <w:rsid w:val="0038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D4F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4FC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D4F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4F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2024-07-20T20:55:00Z</dcterms:created>
  <dcterms:modified xsi:type="dcterms:W3CDTF">2024-07-20T20:56:00Z</dcterms:modified>
</cp:coreProperties>
</file>