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724817B0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756E75" w:rsidRPr="00756E75">
        <w:rPr>
          <w:rFonts w:ascii="Arial" w:hAnsi="Arial" w:cs="Arial"/>
          <w:b/>
          <w:sz w:val="20"/>
          <w:szCs w:val="20"/>
        </w:rPr>
        <w:t>Központi Irattári épület részleges villamosenergia ellátás rekonstrukciójának tervezése és kivitelezése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C0917"/>
    <w:rsid w:val="009E0E41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7</cp:revision>
  <cp:lastPrinted>2016-06-29T12:27:00Z</cp:lastPrinted>
  <dcterms:created xsi:type="dcterms:W3CDTF">2025-09-01T06:28:00Z</dcterms:created>
  <dcterms:modified xsi:type="dcterms:W3CDTF">2025-10-16T09:58:00Z</dcterms:modified>
</cp:coreProperties>
</file>