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61" w:rsidRPr="00654661" w:rsidRDefault="00654661" w:rsidP="00654661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654661">
        <w:rPr>
          <w:rFonts w:ascii="Arial" w:hAnsi="Arial" w:cs="Arial"/>
          <w:b/>
          <w:bCs/>
        </w:rPr>
        <w:t>2. melléklet</w:t>
      </w:r>
    </w:p>
    <w:p w:rsidR="00654661" w:rsidRPr="00654661" w:rsidRDefault="00654661" w:rsidP="00654661">
      <w:pPr>
        <w:jc w:val="center"/>
        <w:rPr>
          <w:rFonts w:ascii="Arial" w:hAnsi="Arial" w:cs="Arial"/>
          <w:b/>
          <w:bCs/>
        </w:rPr>
      </w:pPr>
    </w:p>
    <w:p w:rsidR="009F38A5" w:rsidRPr="00654661" w:rsidRDefault="00AF7250" w:rsidP="006546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465272" w:rsidRPr="00654661">
        <w:rPr>
          <w:rFonts w:ascii="Arial" w:hAnsi="Arial" w:cs="Arial"/>
          <w:b/>
          <w:bCs/>
        </w:rPr>
        <w:t xml:space="preserve"> Budapest főváros területén végzett távhőszolgáltatásról szóló 66/2012. (IX. 28.) Főv. Kgy. </w:t>
      </w:r>
      <w:proofErr w:type="gramStart"/>
      <w:r w:rsidR="00465272" w:rsidRPr="00654661">
        <w:rPr>
          <w:rFonts w:ascii="Arial" w:hAnsi="Arial" w:cs="Arial"/>
          <w:b/>
          <w:bCs/>
        </w:rPr>
        <w:t>rendelet</w:t>
      </w:r>
      <w:proofErr w:type="gramEnd"/>
      <w:r w:rsidR="00465272" w:rsidRPr="00654661">
        <w:rPr>
          <w:rFonts w:ascii="Arial" w:hAnsi="Arial" w:cs="Arial"/>
          <w:b/>
          <w:bCs/>
        </w:rPr>
        <w:t xml:space="preserve"> módosításáról szóló rendelet kéthasábos bemutatása</w:t>
      </w:r>
    </w:p>
    <w:p w:rsidR="00654661" w:rsidRPr="00654661" w:rsidRDefault="00654661">
      <w:pPr>
        <w:rPr>
          <w:rFonts w:ascii="Arial" w:hAnsi="Arial" w:cs="Arial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4661" w:rsidRPr="00654661" w:rsidTr="00654661">
        <w:tc>
          <w:tcPr>
            <w:tcW w:w="4606" w:type="dxa"/>
          </w:tcPr>
          <w:p w:rsidR="00654661" w:rsidRPr="00654661" w:rsidRDefault="00AF72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654661" w:rsidRPr="00654661">
              <w:rPr>
                <w:rFonts w:ascii="Arial" w:hAnsi="Arial" w:cs="Arial"/>
                <w:b/>
                <w:bCs/>
              </w:rPr>
              <w:t xml:space="preserve"> Budapest főváros területén végzett távhőszolgáltatásról szóló 66/2012. (IX. 28.) Főv. Kgy. rendelet</w:t>
            </w:r>
          </w:p>
        </w:tc>
        <w:tc>
          <w:tcPr>
            <w:tcW w:w="4606" w:type="dxa"/>
          </w:tcPr>
          <w:p w:rsidR="00654661" w:rsidRPr="00654661" w:rsidRDefault="00AF72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654661" w:rsidRPr="00654661">
              <w:rPr>
                <w:rFonts w:ascii="Arial" w:hAnsi="Arial" w:cs="Arial"/>
                <w:b/>
                <w:bCs/>
              </w:rPr>
              <w:t xml:space="preserve"> Budapest főváros területén végzett távhőszolgáltatásról szóló 66/2012. (IX. 28.) Főv. Kgy. rendelet</w:t>
            </w:r>
          </w:p>
        </w:tc>
      </w:tr>
      <w:tr w:rsidR="00AE7BBB" w:rsidRPr="00654661" w:rsidTr="00654661">
        <w:tc>
          <w:tcPr>
            <w:tcW w:w="4606" w:type="dxa"/>
          </w:tcPr>
          <w:p w:rsidR="00AE7BBB" w:rsidRPr="00AE7BBB" w:rsidRDefault="00AE7BBB" w:rsidP="00F86262">
            <w:pPr>
              <w:rPr>
                <w:rFonts w:ascii="Arial" w:hAnsi="Arial" w:cs="Arial"/>
                <w:bCs/>
              </w:rPr>
            </w:pPr>
            <w:bookmarkStart w:id="1" w:name="OLE_LINK2"/>
            <w:r w:rsidRPr="00AE7BBB">
              <w:rPr>
                <w:rFonts w:ascii="Arial" w:hAnsi="Arial" w:cs="Arial"/>
                <w:bCs/>
              </w:rPr>
              <w:t>3. § (</w:t>
            </w:r>
            <w:r w:rsidR="00F86262">
              <w:rPr>
                <w:rFonts w:ascii="Arial" w:hAnsi="Arial" w:cs="Arial"/>
                <w:bCs/>
              </w:rPr>
              <w:t>2</w:t>
            </w:r>
            <w:r w:rsidRPr="00AE7BBB">
              <w:rPr>
                <w:rFonts w:ascii="Arial" w:hAnsi="Arial" w:cs="Arial"/>
                <w:bCs/>
              </w:rPr>
              <w:t>) E rendelet melléklete tartalmazza azokat a területeket, ahol területfejlesztési, környezetvédelmi és levegő-tisztaságvédelmi szempontok alapján célszerű a távhőszolgáltatás fejlesztése.</w:t>
            </w:r>
            <w:bookmarkEnd w:id="1"/>
          </w:p>
        </w:tc>
        <w:tc>
          <w:tcPr>
            <w:tcW w:w="4606" w:type="dxa"/>
          </w:tcPr>
          <w:p w:rsidR="00AE7BBB" w:rsidRPr="00654661" w:rsidRDefault="00AE7BBB" w:rsidP="00F86262">
            <w:pPr>
              <w:rPr>
                <w:rFonts w:ascii="Arial" w:hAnsi="Arial" w:cs="Arial"/>
                <w:b/>
                <w:bCs/>
              </w:rPr>
            </w:pPr>
            <w:r w:rsidRPr="00AE7BBB">
              <w:rPr>
                <w:rFonts w:ascii="Arial" w:hAnsi="Arial" w:cs="Arial"/>
                <w:bCs/>
              </w:rPr>
              <w:t>3. § (</w:t>
            </w:r>
            <w:r w:rsidR="00F86262">
              <w:rPr>
                <w:rFonts w:ascii="Arial" w:hAnsi="Arial" w:cs="Arial"/>
                <w:bCs/>
              </w:rPr>
              <w:t>2</w:t>
            </w:r>
            <w:r w:rsidRPr="00AE7BBB">
              <w:rPr>
                <w:rFonts w:ascii="Arial" w:hAnsi="Arial" w:cs="Arial"/>
                <w:bCs/>
              </w:rPr>
              <w:t>) E rendelet 1. melléklete tartalmazza azokat a területeket, ahol területfejlesztési, környezetvédelmi és levegő-tisztaságvédelmi szempontok alapján célszerű a távhőszolgáltatás fejlesztése.</w:t>
            </w:r>
          </w:p>
        </w:tc>
      </w:tr>
      <w:tr w:rsidR="00654661" w:rsidRPr="00654661" w:rsidTr="00654661">
        <w:tc>
          <w:tcPr>
            <w:tcW w:w="4606" w:type="dxa"/>
          </w:tcPr>
          <w:p w:rsidR="00654661" w:rsidRPr="00654661" w:rsidRDefault="00654661" w:rsidP="00654661">
            <w:pPr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  <w:b/>
                <w:bCs/>
              </w:rPr>
              <w:t>26. §</w:t>
            </w:r>
            <w:r w:rsidRPr="00654661">
              <w:rPr>
                <w:rFonts w:ascii="Arial" w:hAnsi="Arial" w:cs="Arial"/>
                <w:i/>
                <w:iCs/>
              </w:rPr>
              <w:t xml:space="preserve"> </w:t>
            </w:r>
            <w:r w:rsidRPr="00654661">
              <w:rPr>
                <w:rFonts w:ascii="Arial" w:hAnsi="Arial" w:cs="Arial"/>
              </w:rPr>
              <w:t xml:space="preserve">(1) A felhasználók az általános díjtételek helyett a választható alap- és </w:t>
            </w:r>
            <w:proofErr w:type="spellStart"/>
            <w:r w:rsidRPr="00654661">
              <w:rPr>
                <w:rFonts w:ascii="Arial" w:hAnsi="Arial" w:cs="Arial"/>
              </w:rPr>
              <w:t>hődíjtételek</w:t>
            </w:r>
            <w:proofErr w:type="spellEnd"/>
            <w:r w:rsidRPr="00654661">
              <w:rPr>
                <w:rFonts w:ascii="Arial" w:hAnsi="Arial" w:cs="Arial"/>
              </w:rPr>
              <w:t xml:space="preserve"> megfizetését a következő feltételek együttes fennállása esetén választhatják:</w:t>
            </w:r>
          </w:p>
          <w:p w:rsidR="00654661" w:rsidRPr="00654661" w:rsidRDefault="00654661" w:rsidP="00654661">
            <w:pPr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  <w:i/>
                <w:iCs/>
              </w:rPr>
              <w:t xml:space="preserve">a) </w:t>
            </w:r>
            <w:r w:rsidRPr="00654661">
              <w:rPr>
                <w:rFonts w:ascii="Arial" w:hAnsi="Arial" w:cs="Arial"/>
              </w:rPr>
              <w:t xml:space="preserve">a felhasználó 12 naptári hónapra vállalja a </w:t>
            </w:r>
            <w:proofErr w:type="spellStart"/>
            <w:r w:rsidRPr="00654661">
              <w:rPr>
                <w:rFonts w:ascii="Arial" w:hAnsi="Arial" w:cs="Arial"/>
              </w:rPr>
              <w:t>távhő-szolgáltatási</w:t>
            </w:r>
            <w:proofErr w:type="spellEnd"/>
            <w:r w:rsidRPr="00654661">
              <w:rPr>
                <w:rFonts w:ascii="Arial" w:hAnsi="Arial" w:cs="Arial"/>
              </w:rPr>
              <w:t xml:space="preserve"> díjak havi egy összegben való, díjfizetőkre történő szétosztás nélküli megfizetését;</w:t>
            </w:r>
          </w:p>
          <w:p w:rsidR="00654661" w:rsidRPr="00654661" w:rsidRDefault="00654661" w:rsidP="00654661">
            <w:pPr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  <w:i/>
                <w:iCs/>
              </w:rPr>
              <w:t xml:space="preserve">b) </w:t>
            </w:r>
            <w:r w:rsidRPr="00654661">
              <w:rPr>
                <w:rFonts w:ascii="Arial" w:hAnsi="Arial" w:cs="Arial"/>
              </w:rPr>
              <w:t xml:space="preserve">a </w:t>
            </w:r>
            <w:hyperlink r:id="rId5" w:history="1">
              <w:proofErr w:type="spellStart"/>
              <w:r w:rsidRPr="00654661">
                <w:rPr>
                  <w:rStyle w:val="Hiperhivatkozs"/>
                  <w:rFonts w:ascii="Arial" w:hAnsi="Arial" w:cs="Arial"/>
                </w:rPr>
                <w:t>Ptk.-ban</w:t>
              </w:r>
              <w:proofErr w:type="spellEnd"/>
            </w:hyperlink>
            <w:r w:rsidRPr="00654661">
              <w:rPr>
                <w:rFonts w:ascii="Arial" w:hAnsi="Arial" w:cs="Arial"/>
              </w:rPr>
              <w:t xml:space="preserve"> szabályozott közös tulajdonban lévő ingatlan tulajdonostársai megjelölik azon képviselőjüket, aki a számla kiegyenlítéséről gondoskodik;</w:t>
            </w:r>
          </w:p>
          <w:p w:rsidR="00654661" w:rsidRPr="00654661" w:rsidRDefault="00654661" w:rsidP="00654661">
            <w:pPr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  <w:i/>
                <w:iCs/>
              </w:rPr>
              <w:t>c)</w:t>
            </w:r>
            <w:r w:rsidRPr="00654661">
              <w:rPr>
                <w:rFonts w:ascii="Arial" w:hAnsi="Arial" w:cs="Arial"/>
              </w:rPr>
              <w:t xml:space="preserve"> a felhasználó a </w:t>
            </w:r>
            <w:proofErr w:type="spellStart"/>
            <w:r w:rsidRPr="00654661">
              <w:rPr>
                <w:rFonts w:ascii="Arial" w:hAnsi="Arial" w:cs="Arial"/>
              </w:rPr>
              <w:t>távhőszolgáltatóval</w:t>
            </w:r>
            <w:proofErr w:type="spellEnd"/>
            <w:r w:rsidRPr="00654661">
              <w:rPr>
                <w:rFonts w:ascii="Arial" w:hAnsi="Arial" w:cs="Arial"/>
              </w:rPr>
              <w:t xml:space="preserve"> az </w:t>
            </w:r>
            <w:proofErr w:type="spellStart"/>
            <w:r w:rsidRPr="00654661">
              <w:rPr>
                <w:rFonts w:ascii="Arial" w:hAnsi="Arial" w:cs="Arial"/>
                <w:i/>
                <w:iCs/>
              </w:rPr>
              <w:t>a-b</w:t>
            </w:r>
            <w:proofErr w:type="spellEnd"/>
            <w:r w:rsidRPr="00654661">
              <w:rPr>
                <w:rFonts w:ascii="Arial" w:hAnsi="Arial" w:cs="Arial"/>
                <w:i/>
                <w:iCs/>
              </w:rPr>
              <w:t>)</w:t>
            </w:r>
            <w:r w:rsidRPr="00654661">
              <w:rPr>
                <w:rFonts w:ascii="Arial" w:hAnsi="Arial" w:cs="Arial"/>
              </w:rPr>
              <w:t xml:space="preserve"> pontokra vonatkozóan külön megállapodást köt.</w:t>
            </w:r>
          </w:p>
          <w:p w:rsidR="00654661" w:rsidRPr="00654661" w:rsidRDefault="00654661" w:rsidP="00654661">
            <w:pPr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(2) Az (1) bekezdés</w:t>
            </w:r>
            <w:r w:rsidRPr="00654661">
              <w:rPr>
                <w:rFonts w:ascii="Arial" w:hAnsi="Arial" w:cs="Arial"/>
                <w:i/>
                <w:iCs/>
              </w:rPr>
              <w:t xml:space="preserve"> c)</w:t>
            </w:r>
            <w:r w:rsidRPr="00654661">
              <w:rPr>
                <w:rFonts w:ascii="Arial" w:hAnsi="Arial" w:cs="Arial"/>
              </w:rPr>
              <w:t xml:space="preserve"> pontja szerinti megállapodás hatálya a lejáratát követően további 12 hónapra meghosszabbodik, ha a lejáratát megelőzően legalább 30 nappal egyik fél sem kezdeményezi annak felmondását.</w:t>
            </w:r>
          </w:p>
          <w:p w:rsidR="00654661" w:rsidRPr="00654661" w:rsidRDefault="00654661" w:rsidP="00654661">
            <w:pPr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(3) Az (1) bekezdés szerinti új megállapodás legkorábban az előző megállapodás lejártát követő 12 hónap elteltével köthető.</w:t>
            </w:r>
          </w:p>
          <w:p w:rsidR="00654661" w:rsidRPr="00654661" w:rsidRDefault="0065466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54661" w:rsidRPr="00654661" w:rsidRDefault="00654661" w:rsidP="00654661">
            <w:pPr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  <w:b/>
                <w:bCs/>
              </w:rPr>
              <w:t>26. §</w:t>
            </w:r>
            <w:r w:rsidRPr="00654661">
              <w:rPr>
                <w:rFonts w:ascii="Arial" w:hAnsi="Arial" w:cs="Arial"/>
                <w:i/>
                <w:iCs/>
              </w:rPr>
              <w:t xml:space="preserve"> </w:t>
            </w:r>
            <w:r w:rsidRPr="00654661">
              <w:rPr>
                <w:rFonts w:ascii="Arial" w:hAnsi="Arial" w:cs="Arial"/>
              </w:rPr>
              <w:t xml:space="preserve">(1) A felhasználók az általános díjtételek helyett a választható alap- és </w:t>
            </w:r>
            <w:proofErr w:type="spellStart"/>
            <w:r w:rsidRPr="00654661">
              <w:rPr>
                <w:rFonts w:ascii="Arial" w:hAnsi="Arial" w:cs="Arial"/>
              </w:rPr>
              <w:t>hődíjtételek</w:t>
            </w:r>
            <w:proofErr w:type="spellEnd"/>
            <w:r w:rsidRPr="00654661">
              <w:rPr>
                <w:rFonts w:ascii="Arial" w:hAnsi="Arial" w:cs="Arial"/>
              </w:rPr>
              <w:t xml:space="preserve"> megfizetését a következő feltételek együttes fennállása esetén választhatják:</w:t>
            </w:r>
          </w:p>
          <w:p w:rsidR="00654661" w:rsidRPr="00654661" w:rsidRDefault="00654661" w:rsidP="00654661">
            <w:pPr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  <w:i/>
                <w:iCs/>
              </w:rPr>
              <w:t xml:space="preserve">a) </w:t>
            </w:r>
            <w:r w:rsidRPr="00654661">
              <w:rPr>
                <w:rFonts w:ascii="Arial" w:hAnsi="Arial" w:cs="Arial"/>
              </w:rPr>
              <w:t xml:space="preserve">a felhasználó 12 naptári hónapra vállalja a </w:t>
            </w:r>
            <w:proofErr w:type="spellStart"/>
            <w:r w:rsidRPr="00654661">
              <w:rPr>
                <w:rFonts w:ascii="Arial" w:hAnsi="Arial" w:cs="Arial"/>
              </w:rPr>
              <w:t>távhő-szolgáltatási</w:t>
            </w:r>
            <w:proofErr w:type="spellEnd"/>
            <w:r w:rsidRPr="00654661">
              <w:rPr>
                <w:rFonts w:ascii="Arial" w:hAnsi="Arial" w:cs="Arial"/>
              </w:rPr>
              <w:t xml:space="preserve"> díjak havi egy összegben való, díjfizetőkre történő szétosztás nélküli megfizetését;</w:t>
            </w:r>
          </w:p>
          <w:p w:rsidR="00654661" w:rsidRPr="00654661" w:rsidRDefault="00654661" w:rsidP="00654661">
            <w:pPr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  <w:i/>
                <w:iCs/>
              </w:rPr>
              <w:t xml:space="preserve">b) </w:t>
            </w:r>
            <w:r w:rsidRPr="00654661">
              <w:rPr>
                <w:rFonts w:ascii="Arial" w:hAnsi="Arial" w:cs="Arial"/>
              </w:rPr>
              <w:t xml:space="preserve">a </w:t>
            </w:r>
            <w:hyperlink r:id="rId6" w:history="1">
              <w:proofErr w:type="spellStart"/>
              <w:r w:rsidRPr="00654661">
                <w:rPr>
                  <w:rStyle w:val="Hiperhivatkozs"/>
                  <w:rFonts w:ascii="Arial" w:hAnsi="Arial" w:cs="Arial"/>
                </w:rPr>
                <w:t>Ptk.-ban</w:t>
              </w:r>
              <w:proofErr w:type="spellEnd"/>
            </w:hyperlink>
            <w:r w:rsidRPr="00654661">
              <w:rPr>
                <w:rFonts w:ascii="Arial" w:hAnsi="Arial" w:cs="Arial"/>
              </w:rPr>
              <w:t xml:space="preserve"> szabályozott közös tulajdonban lévő ingatlan tulajdonostársai megjelölik azon képviselőjüket, aki a számla kiegyenlítéséről gondoskodik;</w:t>
            </w:r>
          </w:p>
          <w:p w:rsidR="00654661" w:rsidRPr="00654661" w:rsidRDefault="00654661" w:rsidP="00654661">
            <w:pPr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  <w:i/>
                <w:iCs/>
              </w:rPr>
              <w:t>c)</w:t>
            </w:r>
            <w:r w:rsidRPr="00654661">
              <w:rPr>
                <w:rFonts w:ascii="Arial" w:hAnsi="Arial" w:cs="Arial"/>
              </w:rPr>
              <w:t xml:space="preserve"> a felhasználó a </w:t>
            </w:r>
            <w:proofErr w:type="spellStart"/>
            <w:r w:rsidRPr="00654661">
              <w:rPr>
                <w:rFonts w:ascii="Arial" w:hAnsi="Arial" w:cs="Arial"/>
              </w:rPr>
              <w:t>távhőszolgáltatóval</w:t>
            </w:r>
            <w:proofErr w:type="spellEnd"/>
            <w:r w:rsidRPr="00654661">
              <w:rPr>
                <w:rFonts w:ascii="Arial" w:hAnsi="Arial" w:cs="Arial"/>
              </w:rPr>
              <w:t xml:space="preserve"> az </w:t>
            </w:r>
            <w:proofErr w:type="spellStart"/>
            <w:r w:rsidRPr="00654661">
              <w:rPr>
                <w:rFonts w:ascii="Arial" w:hAnsi="Arial" w:cs="Arial"/>
                <w:i/>
                <w:iCs/>
              </w:rPr>
              <w:t>a-b</w:t>
            </w:r>
            <w:proofErr w:type="spellEnd"/>
            <w:r w:rsidRPr="00654661">
              <w:rPr>
                <w:rFonts w:ascii="Arial" w:hAnsi="Arial" w:cs="Arial"/>
                <w:i/>
                <w:iCs/>
              </w:rPr>
              <w:t>)</w:t>
            </w:r>
            <w:r w:rsidRPr="00654661">
              <w:rPr>
                <w:rFonts w:ascii="Arial" w:hAnsi="Arial" w:cs="Arial"/>
              </w:rPr>
              <w:t xml:space="preserve"> pontokra vonatkozóan külön megállapodást köt.</w:t>
            </w:r>
          </w:p>
          <w:p w:rsidR="00654661" w:rsidRPr="00654661" w:rsidRDefault="00654661" w:rsidP="00654661">
            <w:pPr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(2) Az (1) bekezdés</w:t>
            </w:r>
            <w:r w:rsidRPr="00654661">
              <w:rPr>
                <w:rFonts w:ascii="Arial" w:hAnsi="Arial" w:cs="Arial"/>
                <w:i/>
                <w:iCs/>
              </w:rPr>
              <w:t xml:space="preserve"> c)</w:t>
            </w:r>
            <w:r w:rsidRPr="00654661">
              <w:rPr>
                <w:rFonts w:ascii="Arial" w:hAnsi="Arial" w:cs="Arial"/>
              </w:rPr>
              <w:t xml:space="preserve"> pontja szerinti megállapodás hatálya a lejáratát követően további 12 hónapra meghosszabbodik, ha a lejáratát megelőzően legalább 30 nappal egyik fél sem kezdeményezi annak felmondását.</w:t>
            </w:r>
          </w:p>
          <w:p w:rsidR="00654661" w:rsidRPr="00654661" w:rsidRDefault="00654661" w:rsidP="00654661">
            <w:pPr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(3) Az (1) bekezdés szerinti új megállapodás legkorábban az előző megállapodás lejártát követő 12 hónap elteltével köthető.</w:t>
            </w:r>
          </w:p>
          <w:p w:rsidR="00654661" w:rsidRPr="00654661" w:rsidRDefault="00654661">
            <w:pPr>
              <w:rPr>
                <w:rFonts w:ascii="Arial" w:hAnsi="Arial" w:cs="Arial"/>
              </w:rPr>
            </w:pPr>
          </w:p>
        </w:tc>
      </w:tr>
      <w:tr w:rsidR="00654661" w:rsidRPr="00654661" w:rsidTr="00654661">
        <w:tc>
          <w:tcPr>
            <w:tcW w:w="4606" w:type="dxa"/>
          </w:tcPr>
          <w:p w:rsidR="00654661" w:rsidRPr="00654661" w:rsidRDefault="0065466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54661" w:rsidRPr="00654661" w:rsidRDefault="00654661" w:rsidP="00654661">
            <w:pPr>
              <w:rPr>
                <w:rFonts w:ascii="Arial" w:hAnsi="Arial" w:cs="Arial"/>
                <w:b/>
              </w:rPr>
            </w:pPr>
            <w:r w:rsidRPr="00654661">
              <w:rPr>
                <w:rFonts w:ascii="Arial" w:hAnsi="Arial" w:cs="Arial"/>
                <w:b/>
              </w:rPr>
              <w:t xml:space="preserve">26/A. § A </w:t>
            </w:r>
            <w:proofErr w:type="spellStart"/>
            <w:r w:rsidRPr="00654661">
              <w:rPr>
                <w:rFonts w:ascii="Arial" w:hAnsi="Arial" w:cs="Arial"/>
                <w:b/>
              </w:rPr>
              <w:t>távhőszolgáltató</w:t>
            </w:r>
            <w:proofErr w:type="spellEnd"/>
            <w:r w:rsidRPr="00654661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654661">
              <w:rPr>
                <w:rFonts w:ascii="Arial" w:hAnsi="Arial" w:cs="Arial"/>
                <w:b/>
              </w:rPr>
              <w:t>távhőszolgáltatási</w:t>
            </w:r>
            <w:proofErr w:type="spellEnd"/>
            <w:r w:rsidRPr="00654661">
              <w:rPr>
                <w:rFonts w:ascii="Arial" w:hAnsi="Arial" w:cs="Arial"/>
                <w:b/>
              </w:rPr>
              <w:t xml:space="preserve"> díjtól lefelé </w:t>
            </w:r>
            <w:r w:rsidR="00272C03">
              <w:rPr>
                <w:rFonts w:ascii="Arial" w:hAnsi="Arial" w:cs="Arial"/>
                <w:b/>
              </w:rPr>
              <w:t>a</w:t>
            </w:r>
            <w:r w:rsidRPr="00654661">
              <w:rPr>
                <w:rFonts w:ascii="Arial" w:hAnsi="Arial" w:cs="Arial"/>
                <w:b/>
              </w:rPr>
              <w:t xml:space="preserve"> 2. mellékletében szabályozott díjalkalmazási és díjfizetési feltételek</w:t>
            </w:r>
            <w:r w:rsidR="00272C03">
              <w:rPr>
                <w:rFonts w:ascii="Arial" w:hAnsi="Arial" w:cs="Arial"/>
                <w:b/>
              </w:rPr>
              <w:t xml:space="preserve"> megkülönböztetés</w:t>
            </w:r>
            <w:r w:rsidR="00F86262">
              <w:rPr>
                <w:rFonts w:ascii="Arial" w:hAnsi="Arial" w:cs="Arial"/>
                <w:b/>
              </w:rPr>
              <w:t>-</w:t>
            </w:r>
            <w:r w:rsidR="00272C03">
              <w:rPr>
                <w:rFonts w:ascii="Arial" w:hAnsi="Arial" w:cs="Arial"/>
                <w:b/>
              </w:rPr>
              <w:t>mentes</w:t>
            </w:r>
            <w:r w:rsidRPr="00654661">
              <w:rPr>
                <w:rFonts w:ascii="Arial" w:hAnsi="Arial" w:cs="Arial"/>
                <w:b/>
              </w:rPr>
              <w:t xml:space="preserve"> alkalmazásával térhet el. Vita esetén a </w:t>
            </w:r>
            <w:proofErr w:type="spellStart"/>
            <w:r w:rsidRPr="00654661">
              <w:rPr>
                <w:rFonts w:ascii="Arial" w:hAnsi="Arial" w:cs="Arial"/>
                <w:b/>
              </w:rPr>
              <w:t>távhőszolgáltatónak</w:t>
            </w:r>
            <w:proofErr w:type="spellEnd"/>
            <w:r w:rsidRPr="00654661">
              <w:rPr>
                <w:rFonts w:ascii="Arial" w:hAnsi="Arial" w:cs="Arial"/>
                <w:b/>
              </w:rPr>
              <w:t xml:space="preserve"> kell bizonyítania, hogy </w:t>
            </w:r>
            <w:r w:rsidR="00272C03">
              <w:rPr>
                <w:rFonts w:ascii="Arial" w:hAnsi="Arial" w:cs="Arial"/>
                <w:b/>
              </w:rPr>
              <w:t xml:space="preserve">az </w:t>
            </w:r>
            <w:r w:rsidRPr="00654661">
              <w:rPr>
                <w:rFonts w:ascii="Arial" w:hAnsi="Arial" w:cs="Arial"/>
                <w:b/>
              </w:rPr>
              <w:t>e rendeletben szabályozott díjeltérést</w:t>
            </w:r>
            <w:r w:rsidR="00272C03">
              <w:rPr>
                <w:rFonts w:ascii="Arial" w:hAnsi="Arial" w:cs="Arial"/>
                <w:b/>
              </w:rPr>
              <w:t xml:space="preserve"> megfelelően</w:t>
            </w:r>
            <w:r w:rsidRPr="00654661">
              <w:rPr>
                <w:rFonts w:ascii="Arial" w:hAnsi="Arial" w:cs="Arial"/>
                <w:b/>
              </w:rPr>
              <w:t xml:space="preserve"> alkalmazta.</w:t>
            </w:r>
          </w:p>
          <w:p w:rsidR="00654661" w:rsidRPr="00654661" w:rsidRDefault="00654661" w:rsidP="00272C03">
            <w:pPr>
              <w:rPr>
                <w:rFonts w:ascii="Arial" w:hAnsi="Arial" w:cs="Arial"/>
              </w:rPr>
            </w:pPr>
          </w:p>
        </w:tc>
      </w:tr>
      <w:tr w:rsidR="00654661" w:rsidRPr="00654661" w:rsidTr="00654661">
        <w:tc>
          <w:tcPr>
            <w:tcW w:w="4606" w:type="dxa"/>
          </w:tcPr>
          <w:p w:rsidR="00654661" w:rsidRPr="00654661" w:rsidRDefault="00654661" w:rsidP="00654661">
            <w:pPr>
              <w:rPr>
                <w:rFonts w:ascii="Arial" w:hAnsi="Arial" w:cs="Arial"/>
                <w:b/>
                <w:bCs/>
              </w:rPr>
            </w:pPr>
            <w:r w:rsidRPr="00654661">
              <w:rPr>
                <w:rFonts w:ascii="Arial" w:hAnsi="Arial" w:cs="Arial"/>
                <w:b/>
                <w:bCs/>
              </w:rPr>
              <w:t>13. Az alapdíj fizetése</w:t>
            </w:r>
          </w:p>
          <w:p w:rsidR="00654661" w:rsidRPr="00654661" w:rsidRDefault="00654661" w:rsidP="00654661">
            <w:pPr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  <w:b/>
                <w:bCs/>
              </w:rPr>
              <w:t>27. §</w:t>
            </w:r>
            <w:r w:rsidRPr="00654661">
              <w:rPr>
                <w:rFonts w:ascii="Arial" w:hAnsi="Arial" w:cs="Arial"/>
                <w:i/>
                <w:iCs/>
              </w:rPr>
              <w:t xml:space="preserve"> </w:t>
            </w:r>
            <w:r w:rsidRPr="00654661">
              <w:rPr>
                <w:rFonts w:ascii="Arial" w:hAnsi="Arial" w:cs="Arial"/>
              </w:rPr>
              <w:t xml:space="preserve">(1) A felhasználó az alapdíjat </w:t>
            </w:r>
            <w:r w:rsidRPr="00654661">
              <w:rPr>
                <w:rFonts w:ascii="Arial" w:hAnsi="Arial" w:cs="Arial"/>
              </w:rPr>
              <w:lastRenderedPageBreak/>
              <w:t>mindaddig köteles megfizetni, ameddig hatályos közüzemi szerződése van.</w:t>
            </w:r>
          </w:p>
          <w:p w:rsidR="00654661" w:rsidRPr="00654661" w:rsidRDefault="00654661" w:rsidP="00654661">
            <w:pPr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(2) Az alapdíjat akkor is meg kell fizetni, ha a felhasználói berendezések hibája vagy alkalmatlansága miatt nem teljesíthető a távhőszolgáltatás. [...]</w:t>
            </w:r>
          </w:p>
          <w:p w:rsidR="00654661" w:rsidRPr="00654661" w:rsidRDefault="0065466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54661" w:rsidRPr="00654661" w:rsidRDefault="00654661" w:rsidP="00654661">
            <w:pPr>
              <w:rPr>
                <w:rFonts w:ascii="Arial" w:hAnsi="Arial" w:cs="Arial"/>
                <w:b/>
                <w:bCs/>
              </w:rPr>
            </w:pPr>
            <w:r w:rsidRPr="00654661">
              <w:rPr>
                <w:rFonts w:ascii="Arial" w:hAnsi="Arial" w:cs="Arial"/>
                <w:b/>
                <w:bCs/>
              </w:rPr>
              <w:lastRenderedPageBreak/>
              <w:t>13. Az alapdíj fizetése</w:t>
            </w:r>
          </w:p>
          <w:p w:rsidR="00654661" w:rsidRPr="00654661" w:rsidRDefault="00654661" w:rsidP="00654661">
            <w:pPr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  <w:b/>
                <w:bCs/>
              </w:rPr>
              <w:t>27. §</w:t>
            </w:r>
            <w:r w:rsidRPr="00654661">
              <w:rPr>
                <w:rFonts w:ascii="Arial" w:hAnsi="Arial" w:cs="Arial"/>
                <w:i/>
                <w:iCs/>
              </w:rPr>
              <w:t xml:space="preserve"> </w:t>
            </w:r>
            <w:r w:rsidRPr="00654661">
              <w:rPr>
                <w:rFonts w:ascii="Arial" w:hAnsi="Arial" w:cs="Arial"/>
              </w:rPr>
              <w:t xml:space="preserve">(1) A felhasználó az alapdíjat </w:t>
            </w:r>
            <w:r w:rsidRPr="00654661">
              <w:rPr>
                <w:rFonts w:ascii="Arial" w:hAnsi="Arial" w:cs="Arial"/>
              </w:rPr>
              <w:lastRenderedPageBreak/>
              <w:t>mindaddig köteles megfizetni, ameddig hatályos közüzemi szerződése van.</w:t>
            </w:r>
          </w:p>
          <w:p w:rsidR="00654661" w:rsidRPr="00654661" w:rsidRDefault="00654661" w:rsidP="00654661">
            <w:pPr>
              <w:rPr>
                <w:rFonts w:ascii="Arial" w:hAnsi="Arial" w:cs="Arial"/>
              </w:rPr>
            </w:pPr>
            <w:r w:rsidRPr="00654661">
              <w:rPr>
                <w:rFonts w:ascii="Arial" w:hAnsi="Arial" w:cs="Arial"/>
              </w:rPr>
              <w:t>(2) Az alapdíjat akkor is meg kell fizetni, ha a felhasználói berendezések hibája vagy alkalmatlansága miatt nem teljesíthető a távhőszolgáltatás. [...]</w:t>
            </w:r>
          </w:p>
          <w:p w:rsidR="00654661" w:rsidRPr="00654661" w:rsidRDefault="00654661">
            <w:pPr>
              <w:rPr>
                <w:rFonts w:ascii="Arial" w:hAnsi="Arial" w:cs="Arial"/>
              </w:rPr>
            </w:pPr>
          </w:p>
        </w:tc>
      </w:tr>
    </w:tbl>
    <w:p w:rsidR="00654661" w:rsidRPr="00654661" w:rsidRDefault="00654661">
      <w:pPr>
        <w:rPr>
          <w:rFonts w:ascii="Arial" w:hAnsi="Arial" w:cs="Arial"/>
        </w:rPr>
      </w:pPr>
    </w:p>
    <w:sectPr w:rsidR="00654661" w:rsidRPr="00654661" w:rsidSect="009F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72"/>
    <w:rsid w:val="00004158"/>
    <w:rsid w:val="00016152"/>
    <w:rsid w:val="00080953"/>
    <w:rsid w:val="000F46AB"/>
    <w:rsid w:val="00112F6A"/>
    <w:rsid w:val="00113F82"/>
    <w:rsid w:val="00151750"/>
    <w:rsid w:val="0017459B"/>
    <w:rsid w:val="0018014A"/>
    <w:rsid w:val="001E0E46"/>
    <w:rsid w:val="001F33B3"/>
    <w:rsid w:val="002042EC"/>
    <w:rsid w:val="00231347"/>
    <w:rsid w:val="00272C03"/>
    <w:rsid w:val="002830BD"/>
    <w:rsid w:val="002B26F2"/>
    <w:rsid w:val="002B3612"/>
    <w:rsid w:val="002C4F7F"/>
    <w:rsid w:val="00337D15"/>
    <w:rsid w:val="003551AA"/>
    <w:rsid w:val="0038468C"/>
    <w:rsid w:val="003C7212"/>
    <w:rsid w:val="00403942"/>
    <w:rsid w:val="00465272"/>
    <w:rsid w:val="004906CB"/>
    <w:rsid w:val="004A6E26"/>
    <w:rsid w:val="005A6C0B"/>
    <w:rsid w:val="005C3907"/>
    <w:rsid w:val="005E250D"/>
    <w:rsid w:val="0062130C"/>
    <w:rsid w:val="00623749"/>
    <w:rsid w:val="00637A3D"/>
    <w:rsid w:val="00654661"/>
    <w:rsid w:val="006646DC"/>
    <w:rsid w:val="006703C5"/>
    <w:rsid w:val="0067686E"/>
    <w:rsid w:val="006B6253"/>
    <w:rsid w:val="006B630D"/>
    <w:rsid w:val="006E6E99"/>
    <w:rsid w:val="0071796E"/>
    <w:rsid w:val="007439A3"/>
    <w:rsid w:val="00746F5E"/>
    <w:rsid w:val="0079207A"/>
    <w:rsid w:val="007B27AA"/>
    <w:rsid w:val="007D5C98"/>
    <w:rsid w:val="00831D48"/>
    <w:rsid w:val="00895D15"/>
    <w:rsid w:val="008B5AFB"/>
    <w:rsid w:val="008F0CEA"/>
    <w:rsid w:val="00907593"/>
    <w:rsid w:val="00946F2B"/>
    <w:rsid w:val="00962669"/>
    <w:rsid w:val="00993F3D"/>
    <w:rsid w:val="009E0FD9"/>
    <w:rsid w:val="009E5A2B"/>
    <w:rsid w:val="009F38A5"/>
    <w:rsid w:val="00A53538"/>
    <w:rsid w:val="00AC03CC"/>
    <w:rsid w:val="00AC4563"/>
    <w:rsid w:val="00AE7A60"/>
    <w:rsid w:val="00AE7BBB"/>
    <w:rsid w:val="00AF11D2"/>
    <w:rsid w:val="00AF7250"/>
    <w:rsid w:val="00B23C11"/>
    <w:rsid w:val="00B3433E"/>
    <w:rsid w:val="00B50658"/>
    <w:rsid w:val="00B5299A"/>
    <w:rsid w:val="00B624D8"/>
    <w:rsid w:val="00B84092"/>
    <w:rsid w:val="00BA17E6"/>
    <w:rsid w:val="00BB6FEE"/>
    <w:rsid w:val="00BF1E22"/>
    <w:rsid w:val="00BF72FF"/>
    <w:rsid w:val="00C0795F"/>
    <w:rsid w:val="00C231E9"/>
    <w:rsid w:val="00C316D8"/>
    <w:rsid w:val="00C44C03"/>
    <w:rsid w:val="00C77D48"/>
    <w:rsid w:val="00CA110E"/>
    <w:rsid w:val="00CA7ADF"/>
    <w:rsid w:val="00CC3C56"/>
    <w:rsid w:val="00CF1C10"/>
    <w:rsid w:val="00D17409"/>
    <w:rsid w:val="00D42AE6"/>
    <w:rsid w:val="00D67D96"/>
    <w:rsid w:val="00DE6CE8"/>
    <w:rsid w:val="00E54D4F"/>
    <w:rsid w:val="00E63DA1"/>
    <w:rsid w:val="00E6575A"/>
    <w:rsid w:val="00E719A0"/>
    <w:rsid w:val="00E749CA"/>
    <w:rsid w:val="00EA633C"/>
    <w:rsid w:val="00EC1105"/>
    <w:rsid w:val="00EC41C7"/>
    <w:rsid w:val="00EF1387"/>
    <w:rsid w:val="00F0470E"/>
    <w:rsid w:val="00F303ED"/>
    <w:rsid w:val="00F364F0"/>
    <w:rsid w:val="00F40205"/>
    <w:rsid w:val="00F73B27"/>
    <w:rsid w:val="00F85792"/>
    <w:rsid w:val="00F86262"/>
    <w:rsid w:val="00FA7814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71661-1376-43CC-AF2B-1E20604E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5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54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4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5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3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6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0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4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9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75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2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4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63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1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3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j.jogtar.hu/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http://uj.jogtar.h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58821CA-830E-4344-96F9-EE210C8CAF68}"/>
</file>

<file path=customXml/itemProps2.xml><?xml version="1.0" encoding="utf-8"?>
<ds:datastoreItem xmlns:ds="http://schemas.openxmlformats.org/officeDocument/2006/customXml" ds:itemID="{F0D3BB12-1D47-4AA7-ADE3-2AF61244BFAA}"/>
</file>

<file path=customXml/itemProps3.xml><?xml version="1.0" encoding="utf-8"?>
<ds:datastoreItem xmlns:ds="http://schemas.openxmlformats.org/officeDocument/2006/customXml" ds:itemID="{C4BECE07-8A06-43E9-9C2C-66C28780EB54}"/>
</file>

<file path=customXml/itemProps4.xml><?xml version="1.0" encoding="utf-8"?>
<ds:datastoreItem xmlns:ds="http://schemas.openxmlformats.org/officeDocument/2006/customXml" ds:itemID="{258999E7-CE9E-4FF4-9A63-DB7B8BA40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gonczlikt</dc:creator>
  <cp:lastModifiedBy>Schmidt Gábor dr.</cp:lastModifiedBy>
  <cp:revision>2</cp:revision>
  <dcterms:created xsi:type="dcterms:W3CDTF">2016-07-26T13:23:00Z</dcterms:created>
  <dcterms:modified xsi:type="dcterms:W3CDTF">2016-07-26T13:23:00Z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