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C" w:rsidRPr="009466D6" w:rsidRDefault="00A57D00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466D6">
        <w:rPr>
          <w:rFonts w:ascii="Arial" w:hAnsi="Arial" w:cs="Arial"/>
          <w:b/>
          <w:bCs/>
          <w:sz w:val="26"/>
          <w:szCs w:val="26"/>
        </w:rPr>
        <w:t>K</w:t>
      </w:r>
      <w:r w:rsidRPr="009466D6">
        <w:rPr>
          <w:rFonts w:ascii="Arial" w:hAnsi="Arial" w:cs="Arial"/>
          <w:b/>
          <w:bCs/>
          <w:sz w:val="21"/>
          <w:szCs w:val="21"/>
        </w:rPr>
        <w:t>ONTÉNER</w:t>
      </w:r>
      <w:r w:rsidRPr="009466D6">
        <w:rPr>
          <w:rFonts w:ascii="Arial" w:hAnsi="Arial" w:cs="Arial"/>
          <w:b/>
          <w:bCs/>
          <w:sz w:val="26"/>
          <w:szCs w:val="26"/>
        </w:rPr>
        <w:t xml:space="preserve">, </w:t>
      </w:r>
      <w:r w:rsidRPr="009466D6">
        <w:rPr>
          <w:rFonts w:ascii="Arial" w:hAnsi="Arial" w:cs="Arial"/>
          <w:b/>
          <w:bCs/>
          <w:sz w:val="21"/>
          <w:szCs w:val="21"/>
        </w:rPr>
        <w:t>DARUZÁS</w:t>
      </w:r>
      <w:r w:rsidRPr="009466D6">
        <w:rPr>
          <w:rFonts w:ascii="Arial" w:hAnsi="Arial" w:cs="Arial"/>
          <w:b/>
          <w:bCs/>
          <w:sz w:val="26"/>
          <w:szCs w:val="26"/>
        </w:rPr>
        <w:t xml:space="preserve">, </w:t>
      </w:r>
      <w:r w:rsidRPr="009466D6">
        <w:rPr>
          <w:rFonts w:ascii="Arial" w:hAnsi="Arial" w:cs="Arial"/>
          <w:b/>
          <w:bCs/>
          <w:sz w:val="21"/>
          <w:szCs w:val="21"/>
        </w:rPr>
        <w:t>BETONPUMPA</w:t>
      </w:r>
      <w:r w:rsidRPr="009466D6">
        <w:rPr>
          <w:rFonts w:ascii="Arial" w:hAnsi="Arial" w:cs="Arial"/>
          <w:b/>
          <w:bCs/>
          <w:sz w:val="26"/>
          <w:szCs w:val="26"/>
        </w:rPr>
        <w:t xml:space="preserve">, </w:t>
      </w:r>
      <w:r w:rsidRPr="009466D6">
        <w:rPr>
          <w:rFonts w:ascii="Arial" w:hAnsi="Arial" w:cs="Arial"/>
          <w:b/>
          <w:bCs/>
          <w:sz w:val="21"/>
          <w:szCs w:val="21"/>
        </w:rPr>
        <w:t>RAKODÁS</w:t>
      </w:r>
      <w:r w:rsidRPr="009466D6">
        <w:rPr>
          <w:rFonts w:ascii="Arial" w:hAnsi="Arial" w:cs="Arial"/>
          <w:b/>
          <w:bCs/>
          <w:sz w:val="26"/>
          <w:szCs w:val="26"/>
        </w:rPr>
        <w:t>,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A57D00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 w:rsidRPr="009466D6">
        <w:rPr>
          <w:rFonts w:ascii="Arial" w:hAnsi="Arial" w:cs="Arial"/>
          <w:b/>
          <w:bCs/>
          <w:sz w:val="21"/>
          <w:szCs w:val="21"/>
        </w:rPr>
        <w:t>KÖLTÖZÉS ENGEDÉLYEZÉSÉNEK MENETE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A57D0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9466D6">
        <w:rPr>
          <w:rFonts w:ascii="Arial" w:hAnsi="Arial" w:cs="Arial"/>
          <w:b/>
          <w:bCs/>
          <w:sz w:val="24"/>
          <w:szCs w:val="24"/>
        </w:rPr>
        <w:t>Ügyintézéshez szükséges dokumentumok: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FC47CA" w:rsidRPr="009466D6" w:rsidRDefault="0002259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8" w:lineRule="auto"/>
        <w:ind w:left="360" w:right="20"/>
        <w:jc w:val="both"/>
        <w:rPr>
          <w:rFonts w:ascii="Arial" w:hAnsi="Arial" w:cs="Arial"/>
        </w:rPr>
      </w:pPr>
      <w:r w:rsidRPr="009466D6">
        <w:rPr>
          <w:rFonts w:ascii="Arial" w:hAnsi="Arial" w:cs="Arial"/>
        </w:rPr>
        <w:t>V. kerületi közterületekkel kapcsolatban a</w:t>
      </w:r>
      <w:r w:rsidR="00FC47CA" w:rsidRPr="009466D6">
        <w:rPr>
          <w:rFonts w:ascii="Arial" w:hAnsi="Arial" w:cs="Arial"/>
        </w:rPr>
        <w:t xml:space="preserve"> Fővárosi Közterület-hasznosítási Társulás </w:t>
      </w:r>
      <w:r w:rsidRPr="009466D6">
        <w:rPr>
          <w:rFonts w:ascii="Arial" w:hAnsi="Arial" w:cs="Arial"/>
        </w:rPr>
        <w:t>(</w:t>
      </w:r>
      <w:r w:rsidR="00FC47CA" w:rsidRPr="009466D6">
        <w:rPr>
          <w:rFonts w:ascii="Arial" w:hAnsi="Arial" w:cs="Arial"/>
        </w:rPr>
        <w:t>VI. ker. Bajcsy-Zsilinszky út 34. Tel: 872-7631 (Kalmár Tibor)</w:t>
      </w:r>
      <w:r w:rsidRPr="009466D6">
        <w:rPr>
          <w:rFonts w:ascii="Arial" w:hAnsi="Arial" w:cs="Arial"/>
        </w:rPr>
        <w:t>) tud tájékoztatást adni.</w:t>
      </w:r>
    </w:p>
    <w:p w:rsidR="00936C7C" w:rsidRPr="009466D6" w:rsidRDefault="00A57D0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8" w:lineRule="auto"/>
        <w:ind w:left="360" w:right="20"/>
        <w:jc w:val="both"/>
        <w:rPr>
          <w:rFonts w:ascii="Symbol" w:hAnsi="Symbol" w:cs="Symbol"/>
        </w:rPr>
      </w:pPr>
      <w:r w:rsidRPr="009466D6">
        <w:rPr>
          <w:rFonts w:ascii="Arial" w:hAnsi="Arial" w:cs="Arial"/>
        </w:rPr>
        <w:t xml:space="preserve">Budapesti Közlekedési Központ által jóváhagyott és lepecsételt forgalomtechnikai hozzájárulás, amit a BKK ügyfélszolgálati irodáján tudnak igényelni (1075 Budapest, </w:t>
      </w:r>
      <w:proofErr w:type="spellStart"/>
      <w:r w:rsidRPr="009466D6">
        <w:rPr>
          <w:rFonts w:ascii="Arial" w:hAnsi="Arial" w:cs="Arial"/>
        </w:rPr>
        <w:t>Rumbach</w:t>
      </w:r>
      <w:proofErr w:type="spellEnd"/>
      <w:r w:rsidRPr="009466D6">
        <w:rPr>
          <w:rFonts w:ascii="Arial" w:hAnsi="Arial" w:cs="Arial"/>
        </w:rPr>
        <w:t xml:space="preserve"> Sebestyén utca 19-21, telefonszám: +36 1 </w:t>
      </w:r>
      <w:r w:rsidR="00A56CF5" w:rsidRPr="009466D6">
        <w:rPr>
          <w:rFonts w:ascii="Arial" w:hAnsi="Arial" w:cs="Arial"/>
        </w:rPr>
        <w:t xml:space="preserve">3 255 </w:t>
      </w:r>
      <w:proofErr w:type="spellStart"/>
      <w:r w:rsidR="00A56CF5" w:rsidRPr="009466D6">
        <w:rPr>
          <w:rFonts w:ascii="Arial" w:hAnsi="Arial" w:cs="Arial"/>
        </w:rPr>
        <w:t>255</w:t>
      </w:r>
      <w:proofErr w:type="spellEnd"/>
      <w:r w:rsidRPr="009466D6">
        <w:rPr>
          <w:rFonts w:ascii="Arial" w:hAnsi="Arial" w:cs="Arial"/>
        </w:rPr>
        <w:t xml:space="preserve">). Ennek időbeli átfutásáról a BKK tud tájékoztatást adni.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</w:rPr>
      </w:pPr>
    </w:p>
    <w:p w:rsidR="00936C7C" w:rsidRPr="009466D6" w:rsidRDefault="00A57D0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4" w:lineRule="auto"/>
        <w:ind w:left="360" w:right="20"/>
        <w:jc w:val="both"/>
        <w:rPr>
          <w:rFonts w:ascii="Symbol" w:hAnsi="Symbol" w:cs="Symbol"/>
        </w:rPr>
      </w:pPr>
      <w:r w:rsidRPr="009466D6">
        <w:rPr>
          <w:rFonts w:ascii="Arial" w:hAnsi="Arial" w:cs="Arial"/>
        </w:rPr>
        <w:t xml:space="preserve">„Kérelem” nyomtatvány (mely a </w:t>
      </w:r>
      <w:hyperlink r:id="rId6" w:history="1">
        <w:r w:rsidRPr="009466D6">
          <w:rPr>
            <w:rFonts w:ascii="Arial" w:hAnsi="Arial" w:cs="Arial"/>
          </w:rPr>
          <w:t xml:space="preserve"> </w:t>
        </w:r>
        <w:r w:rsidRPr="009466D6">
          <w:rPr>
            <w:rFonts w:ascii="Arial" w:hAnsi="Arial" w:cs="Arial"/>
            <w:u w:val="single"/>
          </w:rPr>
          <w:t>www.budapest.hu</w:t>
        </w:r>
      </w:hyperlink>
      <w:r w:rsidR="008A0D6A" w:rsidRPr="009466D6">
        <w:rPr>
          <w:rFonts w:ascii="Arial" w:hAnsi="Arial" w:cs="Arial"/>
        </w:rPr>
        <w:t xml:space="preserve"> </w:t>
      </w:r>
      <w:r w:rsidRPr="009466D6">
        <w:rPr>
          <w:rFonts w:ascii="Arial" w:hAnsi="Arial" w:cs="Arial"/>
        </w:rPr>
        <w:t xml:space="preserve">internetoldalról letölthető, illetve az Ügyfélszolgálati Irodán átvehető (Budapest V., Bárczy István utca 1-3.)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</w:rPr>
      </w:pPr>
    </w:p>
    <w:p w:rsidR="00936C7C" w:rsidRPr="009466D6" w:rsidRDefault="00A57D0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 w:rsidRPr="009466D6">
        <w:rPr>
          <w:rFonts w:ascii="Arial" w:hAnsi="Arial" w:cs="Arial"/>
        </w:rPr>
        <w:t xml:space="preserve">A közterületen folytatni kívánt tevékenység gyakorlására feljogosító okirat másolata: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</w:rPr>
      </w:pPr>
    </w:p>
    <w:p w:rsidR="00936C7C" w:rsidRPr="009466D6" w:rsidRDefault="00A57D00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Symbol" w:hAnsi="Symbol" w:cs="Symbol"/>
        </w:rPr>
      </w:pPr>
      <w:r w:rsidRPr="009466D6">
        <w:rPr>
          <w:rFonts w:ascii="Arial" w:hAnsi="Arial" w:cs="Arial"/>
        </w:rPr>
        <w:t xml:space="preserve">gazdasági társaság esetén: 30 napnál nem régebbi cégkivonat, aláírási címpéldány,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</w:rPr>
      </w:pPr>
    </w:p>
    <w:p w:rsidR="00936C7C" w:rsidRPr="009466D6" w:rsidRDefault="00A57D00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Symbol" w:hAnsi="Symbol" w:cs="Symbol"/>
        </w:rPr>
      </w:pPr>
      <w:r w:rsidRPr="009466D6">
        <w:rPr>
          <w:rFonts w:ascii="Arial" w:hAnsi="Arial" w:cs="Arial"/>
        </w:rPr>
        <w:t xml:space="preserve">társadalmi és egyéb szervezetek esetében: a nyilvántartásba vételüket igazoló okirat,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</w:rPr>
      </w:pPr>
    </w:p>
    <w:p w:rsidR="00936C7C" w:rsidRPr="009466D6" w:rsidRDefault="00A57D00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Symbol" w:hAnsi="Symbol" w:cs="Symbol"/>
        </w:rPr>
      </w:pPr>
      <w:r w:rsidRPr="009466D6">
        <w:rPr>
          <w:rFonts w:ascii="Arial" w:hAnsi="Arial" w:cs="Arial"/>
        </w:rPr>
        <w:t>egyéni vállalkozás esetén: vállalkozói igazolvány</w:t>
      </w:r>
      <w:r w:rsidRPr="009466D6">
        <w:rPr>
          <w:rFonts w:ascii="Arial" w:hAnsi="Arial" w:cs="Arial"/>
          <w:i/>
          <w:iCs/>
        </w:rPr>
        <w:t>.</w:t>
      </w:r>
      <w:r w:rsidRPr="009466D6">
        <w:rPr>
          <w:rFonts w:ascii="Arial" w:hAnsi="Arial" w:cs="Arial"/>
        </w:rPr>
        <w:t xml:space="preserve">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</w:rPr>
      </w:pPr>
    </w:p>
    <w:p w:rsidR="00936C7C" w:rsidRPr="009466D6" w:rsidRDefault="00A57D00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Symbol" w:hAnsi="Symbol" w:cs="Symbol"/>
          <w:sz w:val="24"/>
          <w:szCs w:val="24"/>
        </w:rPr>
      </w:pPr>
      <w:r w:rsidRPr="009466D6">
        <w:rPr>
          <w:rFonts w:ascii="Arial" w:hAnsi="Arial" w:cs="Arial"/>
        </w:rPr>
        <w:t xml:space="preserve">meghatalmazás amennyiben szükséges 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A57D00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9466D6">
        <w:rPr>
          <w:rFonts w:ascii="Arial" w:hAnsi="Arial" w:cs="Arial"/>
          <w:b/>
          <w:bCs/>
          <w:sz w:val="24"/>
          <w:szCs w:val="24"/>
        </w:rPr>
        <w:t>Konténer (sitt) elhelyezése, rakodási, költözési terület esetén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A57D00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9466D6">
        <w:rPr>
          <w:rFonts w:ascii="Arial" w:hAnsi="Arial" w:cs="Arial"/>
        </w:rPr>
        <w:t xml:space="preserve">Kérjük, hogy a fenti dokumentumokat a </w:t>
      </w:r>
      <w:r w:rsidR="008A0D6A" w:rsidRPr="009466D6">
        <w:rPr>
          <w:rFonts w:ascii="Arial" w:hAnsi="Arial" w:cs="Arial"/>
        </w:rPr>
        <w:t xml:space="preserve">1052 Budapest, Városház utca 9-11. </w:t>
      </w:r>
      <w:r w:rsidRPr="009466D6">
        <w:rPr>
          <w:rFonts w:ascii="Arial" w:hAnsi="Arial" w:cs="Arial"/>
        </w:rPr>
        <w:t>101/5/</w:t>
      </w:r>
      <w:proofErr w:type="gramStart"/>
      <w:r w:rsidRPr="009466D6">
        <w:rPr>
          <w:rFonts w:ascii="Arial" w:hAnsi="Arial" w:cs="Arial"/>
        </w:rPr>
        <w:t>a.</w:t>
      </w:r>
      <w:proofErr w:type="gramEnd"/>
      <w:r w:rsidRPr="009466D6">
        <w:rPr>
          <w:rFonts w:ascii="Arial" w:hAnsi="Arial" w:cs="Arial"/>
        </w:rPr>
        <w:t xml:space="preserve"> szobában adják le, az engedély elkészítéséhez 3-5 munkanap szükséges, amennyiben az Ügyfélszolgálati Irodán (Budapest V., Bárczy István utca 1-3.) adja le a kérelmét az ügyintézés még 2-3 munkanappal meghosszabbodhat. A közterület-használati díjat csekken – amelyet a 101/5/a szobában és az Ügyfélszolgálati Irodán tudnak kérni – vagy átutalással tudják befizetni (Fővárosi Önkormányzat Költségvetési Elszámolási Számla: 11784009-15490012). Az átvételhez a befizetést igazoló bizonylatot is hozza magával. Amennyiben további tájékoztatásra lenne szüksége, az alábbi telefonszámon érdeklődhet: +36 1 999-8133.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A57D00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 w:rsidRPr="009466D6">
        <w:rPr>
          <w:rFonts w:ascii="Arial" w:hAnsi="Arial" w:cs="Arial"/>
          <w:b/>
          <w:bCs/>
          <w:sz w:val="24"/>
          <w:szCs w:val="24"/>
        </w:rPr>
        <w:t>Daruzás, betonpumpa esetén</w:t>
      </w: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6C7C" w:rsidRPr="009466D6" w:rsidRDefault="00936C7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A57D00" w:rsidRPr="009466D6" w:rsidRDefault="00A57D00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80"/>
        <w:jc w:val="both"/>
        <w:rPr>
          <w:rFonts w:ascii="Arial" w:hAnsi="Arial" w:cs="Arial"/>
        </w:rPr>
      </w:pPr>
      <w:r w:rsidRPr="009466D6">
        <w:rPr>
          <w:rFonts w:ascii="Arial" w:hAnsi="Arial" w:cs="Arial"/>
        </w:rPr>
        <w:t xml:space="preserve">Kérjük, hogy a fenti dokumentumokat az Ügyfélszolgálati Irodán (Budapest V., Bárczy István utca 1-3.) adja le, az engedély elkészítéséhez 5-7 munkanap szükséges. Az engedély elkészültét követően telefonon értesítjük, a közterület-használati díjat csekken – amelyet az Ügyfélszolgálati Irodán tudnak kérni – vagy átutalással tudják befizetni (Fővárosi </w:t>
      </w:r>
      <w:r w:rsidRPr="009466D6">
        <w:rPr>
          <w:rFonts w:ascii="Arial" w:hAnsi="Arial" w:cs="Arial"/>
        </w:rPr>
        <w:lastRenderedPageBreak/>
        <w:t>Önkormányzat Költségvetési Elszámolási Számla: 11784009-15490012). Az átvételhez a befizetést igazoló bizonylatot is hozza magával.</w:t>
      </w:r>
    </w:p>
    <w:p w:rsidR="004A6924" w:rsidRPr="009466D6" w:rsidRDefault="004A6924" w:rsidP="004A6924">
      <w:pPr>
        <w:widowControl w:val="0"/>
        <w:overflowPunct w:val="0"/>
        <w:autoSpaceDE w:val="0"/>
        <w:autoSpaceDN w:val="0"/>
        <w:adjustRightInd w:val="0"/>
        <w:spacing w:before="480" w:after="0" w:line="351" w:lineRule="auto"/>
        <w:ind w:left="80"/>
        <w:jc w:val="both"/>
        <w:rPr>
          <w:rFonts w:ascii="Arial" w:hAnsi="Arial" w:cs="Arial"/>
        </w:rPr>
      </w:pPr>
      <w:r w:rsidRPr="009466D6">
        <w:rPr>
          <w:rFonts w:ascii="Arial" w:hAnsi="Arial" w:cs="Arial"/>
        </w:rPr>
        <w:t>Közterület használat (nettó) díja:</w:t>
      </w:r>
    </w:p>
    <w:tbl>
      <w:tblPr>
        <w:tblW w:w="11593" w:type="dxa"/>
        <w:jc w:val="center"/>
        <w:tblInd w:w="3638" w:type="dxa"/>
        <w:tblCellMar>
          <w:left w:w="70" w:type="dxa"/>
          <w:right w:w="70" w:type="dxa"/>
        </w:tblCellMar>
        <w:tblLook w:val="04A0"/>
      </w:tblPr>
      <w:tblGrid>
        <w:gridCol w:w="364"/>
        <w:gridCol w:w="265"/>
        <w:gridCol w:w="3390"/>
        <w:gridCol w:w="1321"/>
        <w:gridCol w:w="1098"/>
        <w:gridCol w:w="658"/>
        <w:gridCol w:w="1098"/>
        <w:gridCol w:w="658"/>
        <w:gridCol w:w="1098"/>
        <w:gridCol w:w="658"/>
        <w:gridCol w:w="985"/>
      </w:tblGrid>
      <w:tr w:rsidR="004A6924" w:rsidRPr="009466D6" w:rsidTr="00843761">
        <w:trPr>
          <w:trHeight w:val="300"/>
          <w:jc w:val="center"/>
        </w:trPr>
        <w:tc>
          <w:tcPr>
            <w:tcW w:w="40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924" w:rsidRPr="009466D6" w:rsidRDefault="004A6924" w:rsidP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Közterület használat célja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I. kat.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II. kat.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III. kat.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IV. kat.</w:t>
            </w:r>
          </w:p>
        </w:tc>
      </w:tr>
      <w:tr w:rsidR="004A6924" w:rsidRPr="009466D6" w:rsidTr="00843761">
        <w:trPr>
          <w:trHeight w:val="315"/>
          <w:jc w:val="center"/>
        </w:trPr>
        <w:tc>
          <w:tcPr>
            <w:tcW w:w="40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fokozottan kiemelt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kiemelt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minősített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általános elbírálású</w:t>
            </w:r>
          </w:p>
        </w:tc>
      </w:tr>
      <w:tr w:rsidR="004A6924" w:rsidRPr="009466D6" w:rsidTr="00843761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66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66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konténer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3051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Ft/db/nap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2543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Ft/db/nap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2136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Ft/db/nap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1627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Ft/db/nap</w:t>
            </w:r>
          </w:p>
        </w:tc>
      </w:tr>
      <w:tr w:rsidR="004A6924" w:rsidRPr="009466D6" w:rsidTr="00843761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66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66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rakodás, költözés, daruzás, betonpumpa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305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Ft/m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/nap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Ft/m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/nap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Ft/m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/nap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153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A6924" w:rsidRPr="009466D6" w:rsidRDefault="004A69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Ft/m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</w:t>
            </w:r>
            <w:r w:rsidRPr="009466D6">
              <w:rPr>
                <w:rFonts w:ascii="Calibri" w:eastAsia="Times New Roman" w:hAnsi="Calibri" w:cs="Times New Roman"/>
                <w:sz w:val="20"/>
                <w:szCs w:val="20"/>
              </w:rPr>
              <w:t>/nap</w:t>
            </w:r>
          </w:p>
        </w:tc>
      </w:tr>
    </w:tbl>
    <w:p w:rsidR="00843761" w:rsidRPr="009466D6" w:rsidRDefault="00843761" w:rsidP="008437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FŐVÁROSI ÖNKORMÁNYZAT TULAJDONÁBAN LÉVŐ KÖZTERÜLETEK ÖVEZETI BESOROLÁSA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4"/>
        <w:gridCol w:w="2408"/>
        <w:gridCol w:w="2408"/>
        <w:gridCol w:w="2408"/>
      </w:tblGrid>
      <w:tr w:rsidR="00843761" w:rsidRPr="009466D6" w:rsidTr="006C660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Fokozottan kiemelt fővárosi közterületek</w:t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Margitsziget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Városliget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Kiemelt fővárosi közterületek</w:t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Alagút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2. Clark Ádám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3. </w:t>
            </w:r>
            <w:proofErr w:type="spellStart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Döbrentei</w:t>
            </w:r>
            <w:proofErr w:type="spellEnd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4. Duna-hidak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5. Duna-parti területek az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Árpád híd és Rákóczi híd között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6. Felvonulási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7. Feneketlen-tavi park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8. Gellérthegy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9. Hajógyári-sziget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10. Hősök tere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11. Széchenyi István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12. Szent Gellért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13. Szent István park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14. Tabán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15. Vérmező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16. Vörösmarty tér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3. Flórián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Lajos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Pacsirtamező utca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Szentendrei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7. </w:t>
            </w:r>
            <w:proofErr w:type="spellStart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Vörösvári</w:t>
            </w:r>
            <w:proofErr w:type="spellEnd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IV.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Árpád út</w:t>
            </w:r>
            <w:proofErr w:type="gramEnd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Váci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 xml:space="preserve">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Alkotmány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2. Bajcsy-Zsilinszky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3. Deák Ferenc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4. Erzsébet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5. Ferenciek tere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6. Fővám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7. Jászai Mari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8. József Attila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9. Károly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10. Kossuth Lajos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11. Március 15.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12. Múzeum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13. Nyugati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14. Podmaniczky tér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10. II. János Pál pápa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11. Múzeum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12. Nagyvárad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13. Orczy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14. Orczy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15. Rákóczi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16. Üllői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IX.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5. számú főközlekedési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Boráros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Ferenc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Kálvin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Könyves Kálmán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Lechner Ödön fasor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Soroksári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8. Üllői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9. Vámház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Fehér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Hungária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Kerepesi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Kőbányai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Könyves Kálmán körút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5. Szent István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Váci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XIV.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3. számú főközlekedési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Dózsa György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Hungária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Kerepesi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Kacsóh Pongrác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Nagy Lajos király útja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Thököly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XV.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3. számú főközlekedési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Rákos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Szentmihályi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XVI.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Szabadföld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Veres Péter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XVII.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Ferihegyi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Pesti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43761" w:rsidRPr="009466D6" w:rsidTr="006C6601"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Minősített fővárosi közterületek</w:t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Alagút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Alkotás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Attila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Fő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Hegyalja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Krisztina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Lánchíd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8. Szarvas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9. Széna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 xml:space="preserve">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Árpád fejedelem útja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2. Bem József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 Budakeszi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4. Fő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5. Germanus Gyula park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6. Gyóni Géza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7. Hidegkúti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8. Hűvösvölgyi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9. Lajos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10. Margit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11. Széll Kálmán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12. Széna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13. Szilágyi Erzsébet fasor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14. Tölgyfa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15. Zsigmond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Árpád fejedelem útja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Bécsi út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15. Szabad sajtó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16. Szent István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17. Vámház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18. Városháza park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Andrássy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Bajcsy-Zsilinszky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Dózsa György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Kodály körönd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Nyugati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Oktogon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Teréz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Baross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Dózsa György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Erzsébet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Károly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Rákóczi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Thököly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VIII.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Baross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Baross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Blaha Lujza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Fiumei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József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Hungária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Kerepesi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8. Kőbányai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9. Könyves Kálmán körút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 Népliget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Üllői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 xml:space="preserve">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Balatoni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2. Bartók Béla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3. Bocskai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4. Budaörsi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5. Fehérvári út 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6. Gárdonyi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7. Hegyalja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8. Irinyi József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9. Kosztolányi Dezső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10. Móricz Zsigmond körtér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11. Október 23.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12. </w:t>
            </w:r>
            <w:proofErr w:type="spellStart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Szerémi</w:t>
            </w:r>
            <w:proofErr w:type="spellEnd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13. Villányi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Alkotás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Budakeszi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Istenhegyi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Krisztina körút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5. Magyar jakobinusok tere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6. Szilágyi Erzsébet fasor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7. Városmajor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XIII.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Dózsa György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Lehel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Nyugati tér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4. Róbert Károly körút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61" w:rsidRPr="009466D6" w:rsidRDefault="00843761" w:rsidP="006C660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XVIII.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Üllői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XIX.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Üllői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XX.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Helsinki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XXI.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Kossuth Lajos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XXII.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1. 6. számú főközlekedési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Kossuth Lajos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3. Mária Terézia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XXIII. kerület</w:t>
            </w:r>
            <w:r w:rsidRPr="009466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>Grassalkovich</w:t>
            </w:r>
            <w:proofErr w:type="spellEnd"/>
            <w:r w:rsidRPr="009466D6">
              <w:rPr>
                <w:rFonts w:ascii="Times New Roman" w:hAnsi="Times New Roman" w:cs="Times New Roman"/>
                <w:sz w:val="20"/>
                <w:szCs w:val="20"/>
              </w:rPr>
              <w:t xml:space="preserve"> utca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  <w:t>2. Helsinki út</w:t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Általános elbírálású közterületek mindazok, amelyek az I., II. és III. övezeti kategóriákban</w:t>
            </w:r>
            <w:r w:rsidRPr="00946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nem szerepelnek</w:t>
            </w:r>
          </w:p>
        </w:tc>
      </w:tr>
    </w:tbl>
    <w:p w:rsidR="00843761" w:rsidRPr="009466D6" w:rsidRDefault="00843761" w:rsidP="0084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61" w:rsidRPr="009466D6" w:rsidRDefault="00843761" w:rsidP="00843761">
      <w:pPr>
        <w:spacing w:before="250" w:after="250" w:line="240" w:lineRule="auto"/>
        <w:ind w:left="125" w:right="125"/>
        <w:jc w:val="center"/>
        <w:rPr>
          <w:rFonts w:ascii="Times New Roman" w:hAnsi="Times New Roman" w:cs="Times New Roman"/>
          <w:sz w:val="24"/>
          <w:szCs w:val="24"/>
        </w:rPr>
      </w:pPr>
    </w:p>
    <w:p w:rsidR="00646968" w:rsidRPr="009466D6" w:rsidRDefault="00646968" w:rsidP="00843761">
      <w:pPr>
        <w:spacing w:before="250" w:after="250" w:line="240" w:lineRule="auto"/>
        <w:ind w:left="125" w:right="125"/>
        <w:jc w:val="center"/>
        <w:rPr>
          <w:rFonts w:ascii="Times New Roman" w:hAnsi="Times New Roman" w:cs="Times New Roman"/>
          <w:sz w:val="24"/>
          <w:szCs w:val="24"/>
        </w:rPr>
      </w:pPr>
    </w:p>
    <w:sectPr w:rsidR="00646968" w:rsidRPr="009466D6" w:rsidSect="00936C7C">
      <w:pgSz w:w="11900" w:h="16838"/>
      <w:pgMar w:top="1106" w:right="1400" w:bottom="1440" w:left="1340" w:header="708" w:footer="708" w:gutter="0"/>
      <w:cols w:space="708" w:equalWidth="0">
        <w:col w:w="9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9B83E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56CF5"/>
    <w:rsid w:val="0002259D"/>
    <w:rsid w:val="00145669"/>
    <w:rsid w:val="001A2279"/>
    <w:rsid w:val="004A6924"/>
    <w:rsid w:val="00594E84"/>
    <w:rsid w:val="005A3BF2"/>
    <w:rsid w:val="00646968"/>
    <w:rsid w:val="00662492"/>
    <w:rsid w:val="006A7813"/>
    <w:rsid w:val="00843761"/>
    <w:rsid w:val="008A0D6A"/>
    <w:rsid w:val="00936C7C"/>
    <w:rsid w:val="009466D6"/>
    <w:rsid w:val="00A56CF5"/>
    <w:rsid w:val="00A57D00"/>
    <w:rsid w:val="00FC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apest.h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F154F67-64B0-4F7E-9451-9DA0E058BA51}"/>
</file>

<file path=customXml/itemProps2.xml><?xml version="1.0" encoding="utf-8"?>
<ds:datastoreItem xmlns:ds="http://schemas.openxmlformats.org/officeDocument/2006/customXml" ds:itemID="{DFB22E87-63C0-4D65-BE7B-EDCF9923EAE1}"/>
</file>

<file path=customXml/itemProps3.xml><?xml version="1.0" encoding="utf-8"?>
<ds:datastoreItem xmlns:ds="http://schemas.openxmlformats.org/officeDocument/2006/customXml" ds:itemID="{D60C15E7-147B-4E24-927E-87D3CFEEC1FA}"/>
</file>

<file path=customXml/itemProps4.xml><?xml version="1.0" encoding="utf-8"?>
<ds:datastoreItem xmlns:ds="http://schemas.openxmlformats.org/officeDocument/2006/customXml" ds:itemID="{DB8EE5DF-CD6F-469C-90AA-CD6BB7182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polgarcsa</dc:creator>
  <cp:lastModifiedBy>schmidtg</cp:lastModifiedBy>
  <cp:revision>2</cp:revision>
  <dcterms:created xsi:type="dcterms:W3CDTF">2014-10-31T07:51:00Z</dcterms:created>
  <dcterms:modified xsi:type="dcterms:W3CDTF">2014-10-31T07:51:00Z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