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79" w:rsidRPr="00603A85" w:rsidRDefault="00494E79" w:rsidP="00494E79">
      <w:pPr>
        <w:autoSpaceDE w:val="0"/>
        <w:autoSpaceDN w:val="0"/>
        <w:jc w:val="both"/>
        <w:rPr>
          <w:rFonts w:ascii="Times New Roman" w:hAnsi="Times New Roman"/>
          <w:b/>
          <w:sz w:val="24"/>
          <w:szCs w:val="24"/>
        </w:rPr>
      </w:pPr>
      <w:r w:rsidRPr="00603A85">
        <w:rPr>
          <w:rFonts w:ascii="Times New Roman" w:hAnsi="Times New Roman"/>
          <w:b/>
          <w:sz w:val="24"/>
          <w:szCs w:val="24"/>
        </w:rPr>
        <w:t>Tisztelt Horváth Ákos Úr!</w:t>
      </w:r>
    </w:p>
    <w:p w:rsidR="00494E79" w:rsidRPr="00D465A0" w:rsidRDefault="00494E79" w:rsidP="00494E79">
      <w:pPr>
        <w:autoSpaceDE w:val="0"/>
        <w:autoSpaceDN w:val="0"/>
        <w:jc w:val="both"/>
        <w:rPr>
          <w:rFonts w:ascii="Times New Roman" w:hAnsi="Times New Roman"/>
          <w:sz w:val="24"/>
          <w:szCs w:val="24"/>
        </w:rPr>
      </w:pP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Az Ön által a Fővárosi Közgyűlés 2012. december 12-ei közmeghallgatására eljuttatott kérdésekre </w:t>
      </w:r>
      <w:r>
        <w:rPr>
          <w:rFonts w:ascii="Times New Roman" w:hAnsi="Times New Roman"/>
          <w:sz w:val="24"/>
          <w:szCs w:val="24"/>
        </w:rPr>
        <w:t xml:space="preserve">- a Főpolgármester úr megbízásából - </w:t>
      </w:r>
      <w:r w:rsidRPr="00D465A0">
        <w:rPr>
          <w:rFonts w:ascii="Times New Roman" w:hAnsi="Times New Roman"/>
          <w:sz w:val="24"/>
          <w:szCs w:val="24"/>
        </w:rPr>
        <w:t>az alábbiakban kívánunk válaszolni:</w:t>
      </w:r>
    </w:p>
    <w:p w:rsidR="00494E79" w:rsidRPr="00D465A0" w:rsidRDefault="00494E79" w:rsidP="00494E79">
      <w:pPr>
        <w:pStyle w:val="Listaszerbekezds"/>
        <w:numPr>
          <w:ilvl w:val="0"/>
          <w:numId w:val="9"/>
        </w:numPr>
        <w:spacing w:after="0" w:line="240" w:lineRule="auto"/>
        <w:ind w:left="0" w:firstLine="0"/>
        <w:jc w:val="both"/>
        <w:rPr>
          <w:rFonts w:ascii="Times New Roman" w:hAnsi="Times New Roman"/>
          <w:b/>
          <w:sz w:val="24"/>
          <w:szCs w:val="24"/>
        </w:rPr>
      </w:pPr>
      <w:r w:rsidRPr="00D465A0">
        <w:rPr>
          <w:rFonts w:ascii="Times New Roman" w:hAnsi="Times New Roman"/>
          <w:b/>
          <w:sz w:val="24"/>
          <w:szCs w:val="24"/>
        </w:rPr>
        <w:t>Közúti forgalom</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Kétségtelen, hogy a Margit körút  közúti szempontból erősen túlterhelt, ami jelentős környezeti terhelést jelent az ott élőknek és az ott gyalogosan közlekedőknek egyaránt.</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Az ott megjelenő nagymértékű közúti forgalomhoz hasonló egyébként a Nagykörút egyes szakaszain időszakosan szintén előfordul. A Margit körút talán abból a szempontból van hátrányosabb helyzetben, hogy kisebb a szabályozási szélessége, a szűkebb keresztmetszet miatt nehézkesebb az átszellőzése.</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A Főváros budai oldala sajnos folyamatosan küzd a csúcsidőben megjelenő átmenő forgalom okozta terheléssel. Ez nem csak a Margit körútra igaz, de a Szilágyi Erzsébet fasorra, Hűvösvölgyi útra is. Az agglomerációból beérkező forgalom minden felé keresi magának az utat, terheli a Rózsadombot is (Gábor Áron utca, </w:t>
      </w:r>
      <w:proofErr w:type="spellStart"/>
      <w:r w:rsidRPr="00D465A0">
        <w:rPr>
          <w:rFonts w:ascii="Times New Roman" w:hAnsi="Times New Roman"/>
          <w:sz w:val="24"/>
          <w:szCs w:val="24"/>
        </w:rPr>
        <w:t>Kapy</w:t>
      </w:r>
      <w:proofErr w:type="spellEnd"/>
      <w:r w:rsidRPr="00D465A0">
        <w:rPr>
          <w:rFonts w:ascii="Times New Roman" w:hAnsi="Times New Roman"/>
          <w:sz w:val="24"/>
          <w:szCs w:val="24"/>
        </w:rPr>
        <w:t xml:space="preserve"> út, Csatárka út, Bimbó út), de az Alagút környékét, a Fő utcát, az </w:t>
      </w:r>
      <w:proofErr w:type="gramStart"/>
      <w:r w:rsidRPr="00D465A0">
        <w:rPr>
          <w:rFonts w:ascii="Times New Roman" w:hAnsi="Times New Roman"/>
          <w:sz w:val="24"/>
          <w:szCs w:val="24"/>
        </w:rPr>
        <w:t xml:space="preserve">Alkotás </w:t>
      </w:r>
      <w:r>
        <w:rPr>
          <w:rFonts w:ascii="Times New Roman" w:hAnsi="Times New Roman"/>
          <w:sz w:val="24"/>
          <w:szCs w:val="24"/>
        </w:rPr>
        <w:t xml:space="preserve"> utcát</w:t>
      </w:r>
      <w:proofErr w:type="gramEnd"/>
      <w:r w:rsidRPr="00D465A0">
        <w:rPr>
          <w:rFonts w:ascii="Times New Roman" w:hAnsi="Times New Roman"/>
          <w:sz w:val="24"/>
          <w:szCs w:val="24"/>
        </w:rPr>
        <w:t>, Hegyalja utat is.</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A probléma fennáll, súlyos és igen nehezen megoldható. A megoldáshoz többrétű és igen költséges beavatkozások szükségesek. A szándék mindehhez megvan, de egyrészről anyagi források hiányoznak hozzá, másrészről a műszaki megoldások nem minden esetben elfogadhatóak azok számára, akiknek a környezetét érintenék a beavatkozások.</w:t>
      </w:r>
    </w:p>
    <w:p w:rsidR="00494E79" w:rsidRPr="00D465A0" w:rsidRDefault="00494E79" w:rsidP="00494E79">
      <w:pPr>
        <w:jc w:val="both"/>
        <w:rPr>
          <w:rFonts w:ascii="Times New Roman" w:hAnsi="Times New Roman"/>
          <w:sz w:val="24"/>
          <w:szCs w:val="24"/>
        </w:rPr>
      </w:pPr>
      <w:proofErr w:type="spellStart"/>
      <w:r w:rsidRPr="00D465A0">
        <w:rPr>
          <w:rFonts w:ascii="Times New Roman" w:hAnsi="Times New Roman"/>
          <w:sz w:val="24"/>
          <w:szCs w:val="24"/>
        </w:rPr>
        <w:t>Völner</w:t>
      </w:r>
      <w:proofErr w:type="spellEnd"/>
      <w:r w:rsidRPr="00D465A0">
        <w:rPr>
          <w:rFonts w:ascii="Times New Roman" w:hAnsi="Times New Roman"/>
          <w:sz w:val="24"/>
          <w:szCs w:val="24"/>
        </w:rPr>
        <w:t xml:space="preserve"> Pál államtitkár </w:t>
      </w:r>
      <w:r>
        <w:rPr>
          <w:rFonts w:ascii="Times New Roman" w:hAnsi="Times New Roman"/>
          <w:sz w:val="24"/>
          <w:szCs w:val="24"/>
        </w:rPr>
        <w:t>ú</w:t>
      </w:r>
      <w:r w:rsidRPr="00D465A0">
        <w:rPr>
          <w:rFonts w:ascii="Times New Roman" w:hAnsi="Times New Roman"/>
          <w:sz w:val="24"/>
          <w:szCs w:val="24"/>
        </w:rPr>
        <w:t xml:space="preserve">r november elején bejelentette, hogy megépítik az M0-ás körgyűrű hiányzó északi szakaszát, ezzel összeköttetést teremtve az északi és a nyugati városrészek között. A beruházás </w:t>
      </w:r>
      <w:proofErr w:type="gramStart"/>
      <w:r w:rsidRPr="00D465A0">
        <w:rPr>
          <w:rFonts w:ascii="Times New Roman" w:hAnsi="Times New Roman"/>
          <w:sz w:val="24"/>
          <w:szCs w:val="24"/>
        </w:rPr>
        <w:t>elkészülte után</w:t>
      </w:r>
      <w:proofErr w:type="gramEnd"/>
      <w:r w:rsidRPr="00D465A0">
        <w:rPr>
          <w:rFonts w:ascii="Times New Roman" w:hAnsi="Times New Roman"/>
          <w:sz w:val="24"/>
          <w:szCs w:val="24"/>
        </w:rPr>
        <w:t xml:space="preserve"> érzékelhető forgalomcsökkenést várunk a Margit körúton, de tisztában vagyunk azzal is, hogy ez egy erősen távlati remény az ott élők számára.</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Mind a főváros, mind a BKK vezetése céljának tekinti a belvárosi részek közúti forgalmi terhelésének csökkentését, ez azonban egy lassú folyamat. Sajnos a társadalom személygépkocsival közlekedő rétege súlyos sérelemként kezeli, ha le kell tennie a járművét. Mindehhez hozzájárul a P+R parkolók hiánya és az azokhoz </w:t>
      </w:r>
      <w:r w:rsidRPr="00D465A0">
        <w:rPr>
          <w:rFonts w:ascii="Times New Roman" w:hAnsi="Times New Roman"/>
          <w:sz w:val="24"/>
          <w:szCs w:val="24"/>
        </w:rPr>
        <w:lastRenderedPageBreak/>
        <w:t>kapcsolódó, a belvárosba irányuló, megfelelő szolgáltatási színvonalú tömegközlekedés elégtelensége.</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Mindezen infrastruktúra kiépítése nélkül a helyzet nem feloldható, megoldása pedig pénz és időigényes.</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Azonban a nehézségek ellenére pozitívumként megjegyezzük, hogy készülőben vannak a Budai Fonódó villamos kiviteli tervei, amely </w:t>
      </w:r>
      <w:r>
        <w:rPr>
          <w:rFonts w:ascii="Times New Roman" w:hAnsi="Times New Roman"/>
          <w:sz w:val="24"/>
          <w:szCs w:val="24"/>
        </w:rPr>
        <w:t>é</w:t>
      </w:r>
      <w:r w:rsidRPr="00D465A0">
        <w:rPr>
          <w:rFonts w:ascii="Times New Roman" w:hAnsi="Times New Roman"/>
          <w:sz w:val="24"/>
          <w:szCs w:val="24"/>
        </w:rPr>
        <w:t>szak Budának kapcsolatot fog biztosítani  a Széll Kálmán térhez és az M2 metróhoz. Ettől az előzetes vizsgálatok alapján azt várjuk, hogy ha az agglomerációs forgalmat nem is teljes mértékben, de legalább részben csökkentheti (a II. kerületi Polgármesteri Hivatal igényként fogalmazta meg a projekt kapcsán a 17-es villamos külső végállomásánál P+R parkoló létesítését), valamint a III. és II. kerület beruházással érintett részeiről érkező közúti forgalomban is érzékelhető visszaesést hozhat.</w:t>
      </w:r>
    </w:p>
    <w:p w:rsidR="00494E79" w:rsidRPr="00494E79" w:rsidRDefault="00494E79" w:rsidP="00494E79">
      <w:pPr>
        <w:jc w:val="both"/>
        <w:rPr>
          <w:rFonts w:ascii="Times New Roman" w:hAnsi="Times New Roman"/>
          <w:sz w:val="24"/>
          <w:szCs w:val="24"/>
        </w:rPr>
      </w:pPr>
      <w:r w:rsidRPr="00D465A0">
        <w:rPr>
          <w:rFonts w:ascii="Times New Roman" w:hAnsi="Times New Roman"/>
          <w:sz w:val="24"/>
          <w:szCs w:val="24"/>
        </w:rPr>
        <w:t>A Rózsadomb alatti alagút gondolata bár közlekedési szempontból jó, használható, célszerű gondolatnak tűnik, a magas költségek mellett a hegy gyomrában található nagyszámú védett cseppkőbarlangokra kiható környezetkárosító következményei miatt nem kivitelezhető.</w:t>
      </w:r>
    </w:p>
    <w:p w:rsidR="00494E79" w:rsidRPr="00494E79" w:rsidRDefault="00494E79" w:rsidP="00494E79">
      <w:pPr>
        <w:pStyle w:val="Listaszerbekezds"/>
        <w:numPr>
          <w:ilvl w:val="0"/>
          <w:numId w:val="9"/>
        </w:numPr>
        <w:spacing w:after="0" w:line="240" w:lineRule="auto"/>
        <w:ind w:left="0" w:firstLine="0"/>
        <w:jc w:val="both"/>
        <w:rPr>
          <w:rFonts w:ascii="Times New Roman" w:hAnsi="Times New Roman"/>
          <w:b/>
          <w:color w:val="000000"/>
          <w:sz w:val="24"/>
          <w:szCs w:val="24"/>
        </w:rPr>
      </w:pPr>
      <w:r w:rsidRPr="00D465A0">
        <w:rPr>
          <w:rFonts w:ascii="Times New Roman" w:hAnsi="Times New Roman"/>
          <w:b/>
          <w:color w:val="000000"/>
          <w:sz w:val="24"/>
          <w:szCs w:val="24"/>
        </w:rPr>
        <w:t>Légszennyezés és a fasor</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A Margit körút legutóbbi felújítása során 104 db fahely került kialakításra, melyek darabszámát a terület adottságai és a meglévő közművek korlátozták.</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Ezen fahelyek közül 97 db </w:t>
      </w:r>
      <w:proofErr w:type="spellStart"/>
      <w:r w:rsidRPr="00D465A0">
        <w:rPr>
          <w:rFonts w:ascii="Times New Roman" w:hAnsi="Times New Roman"/>
          <w:sz w:val="24"/>
          <w:szCs w:val="24"/>
        </w:rPr>
        <w:t>Celtis</w:t>
      </w:r>
      <w:proofErr w:type="spellEnd"/>
      <w:r w:rsidRPr="00D465A0">
        <w:rPr>
          <w:rFonts w:ascii="Times New Roman" w:hAnsi="Times New Roman"/>
          <w:sz w:val="24"/>
          <w:szCs w:val="24"/>
        </w:rPr>
        <w:t xml:space="preserve"> </w:t>
      </w:r>
      <w:proofErr w:type="spellStart"/>
      <w:r w:rsidRPr="00D465A0">
        <w:rPr>
          <w:rFonts w:ascii="Times New Roman" w:hAnsi="Times New Roman"/>
          <w:sz w:val="24"/>
          <w:szCs w:val="24"/>
        </w:rPr>
        <w:t>occidentalis</w:t>
      </w:r>
      <w:proofErr w:type="spellEnd"/>
      <w:r w:rsidRPr="00D465A0">
        <w:rPr>
          <w:rFonts w:ascii="Times New Roman" w:hAnsi="Times New Roman"/>
          <w:sz w:val="24"/>
          <w:szCs w:val="24"/>
        </w:rPr>
        <w:t xml:space="preserve"> (Nyugati ostorfával), 4 db </w:t>
      </w:r>
      <w:proofErr w:type="spellStart"/>
      <w:r w:rsidRPr="00D465A0">
        <w:rPr>
          <w:rFonts w:ascii="Times New Roman" w:hAnsi="Times New Roman"/>
          <w:sz w:val="24"/>
          <w:szCs w:val="24"/>
        </w:rPr>
        <w:t>Sophora</w:t>
      </w:r>
      <w:proofErr w:type="spellEnd"/>
      <w:r w:rsidRPr="00D465A0">
        <w:rPr>
          <w:rFonts w:ascii="Times New Roman" w:hAnsi="Times New Roman"/>
          <w:sz w:val="24"/>
          <w:szCs w:val="24"/>
        </w:rPr>
        <w:t xml:space="preserve"> </w:t>
      </w:r>
      <w:proofErr w:type="spellStart"/>
      <w:r w:rsidRPr="00D465A0">
        <w:rPr>
          <w:rFonts w:ascii="Times New Roman" w:hAnsi="Times New Roman"/>
          <w:sz w:val="24"/>
          <w:szCs w:val="24"/>
        </w:rPr>
        <w:t>japonica</w:t>
      </w:r>
      <w:proofErr w:type="spellEnd"/>
      <w:r w:rsidRPr="00D465A0">
        <w:rPr>
          <w:rFonts w:ascii="Times New Roman" w:hAnsi="Times New Roman"/>
          <w:sz w:val="24"/>
          <w:szCs w:val="24"/>
        </w:rPr>
        <w:t xml:space="preserve"> (Japán akáccal) és 1 db </w:t>
      </w:r>
      <w:proofErr w:type="spellStart"/>
      <w:r w:rsidRPr="00D465A0">
        <w:rPr>
          <w:rFonts w:ascii="Times New Roman" w:hAnsi="Times New Roman"/>
          <w:sz w:val="24"/>
          <w:szCs w:val="24"/>
        </w:rPr>
        <w:t>Aesculus</w:t>
      </w:r>
      <w:proofErr w:type="spellEnd"/>
      <w:r w:rsidRPr="00D465A0">
        <w:rPr>
          <w:rFonts w:ascii="Times New Roman" w:hAnsi="Times New Roman"/>
          <w:sz w:val="24"/>
          <w:szCs w:val="24"/>
        </w:rPr>
        <w:t xml:space="preserve"> </w:t>
      </w:r>
      <w:proofErr w:type="spellStart"/>
      <w:r w:rsidRPr="00D465A0">
        <w:rPr>
          <w:rFonts w:ascii="Times New Roman" w:hAnsi="Times New Roman"/>
          <w:sz w:val="24"/>
          <w:szCs w:val="24"/>
        </w:rPr>
        <w:t>hippocastanum</w:t>
      </w:r>
      <w:proofErr w:type="spellEnd"/>
      <w:r w:rsidRPr="00D465A0">
        <w:rPr>
          <w:rFonts w:ascii="Times New Roman" w:hAnsi="Times New Roman"/>
          <w:sz w:val="24"/>
          <w:szCs w:val="24"/>
        </w:rPr>
        <w:t xml:space="preserve"> (Vadgesztenyével) van beültetve.</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Jelenleg mindössze 2 db fahely található üresen, melynek beültetését a FŐKERT Nonprofit </w:t>
      </w:r>
      <w:proofErr w:type="spellStart"/>
      <w:r w:rsidRPr="00D465A0">
        <w:rPr>
          <w:rFonts w:ascii="Times New Roman" w:hAnsi="Times New Roman"/>
          <w:sz w:val="24"/>
          <w:szCs w:val="24"/>
        </w:rPr>
        <w:t>Zrt</w:t>
      </w:r>
      <w:proofErr w:type="spellEnd"/>
      <w:r w:rsidRPr="00D465A0">
        <w:rPr>
          <w:rFonts w:ascii="Times New Roman" w:hAnsi="Times New Roman"/>
          <w:sz w:val="24"/>
          <w:szCs w:val="24"/>
        </w:rPr>
        <w:t>. 2013. évi Szakmai Programjába betervezte.</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Ahol a környezeti feltételek adottak, ott a fák alatt jelenleg is található cserjefelület, a folyamatos téli sózás és a kutya tulajdonosok nem éppen jogkövető magatartásából kifolyólag sajnos ezen kiültetések kissé ugyan hiányosak, de ezek szakszerű pótlását a FŐKERT Nonprofit </w:t>
      </w:r>
      <w:proofErr w:type="spellStart"/>
      <w:r w:rsidRPr="00D465A0">
        <w:rPr>
          <w:rFonts w:ascii="Times New Roman" w:hAnsi="Times New Roman"/>
          <w:sz w:val="24"/>
          <w:szCs w:val="24"/>
        </w:rPr>
        <w:t>Zrt</w:t>
      </w:r>
      <w:proofErr w:type="spellEnd"/>
      <w:r w:rsidRPr="00D465A0">
        <w:rPr>
          <w:rFonts w:ascii="Times New Roman" w:hAnsi="Times New Roman"/>
          <w:sz w:val="24"/>
          <w:szCs w:val="24"/>
        </w:rPr>
        <w:t>. szintén beütemezte a 2013. évi Szakmai Programjába.</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A Margit körúton elhelyezett fasor pótlására szolgáló ládás facsemetéket 2007. évben a FŐKERT Nonprofit </w:t>
      </w:r>
      <w:proofErr w:type="spellStart"/>
      <w:r w:rsidRPr="00D465A0">
        <w:rPr>
          <w:rFonts w:ascii="Times New Roman" w:hAnsi="Times New Roman"/>
          <w:sz w:val="24"/>
          <w:szCs w:val="24"/>
        </w:rPr>
        <w:t>Zrt</w:t>
      </w:r>
      <w:proofErr w:type="spellEnd"/>
      <w:r w:rsidRPr="00D465A0">
        <w:rPr>
          <w:rFonts w:ascii="Times New Roman" w:hAnsi="Times New Roman"/>
          <w:sz w:val="24"/>
          <w:szCs w:val="24"/>
        </w:rPr>
        <w:t xml:space="preserve">. – a Főpolgármesteri Hivatal illetékes osztályával történő egyeztetést követően – valóbank kénytelen volt elszállítani. </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A ládák állapota olyan mértékben leromlott, hogy azok gazdaságos javítása nem volt megoldható.</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Mivel a ládákba beültetett fák a Margit körúton a környezet nem </w:t>
      </w:r>
      <w:proofErr w:type="gramStart"/>
      <w:r w:rsidRPr="00D465A0">
        <w:rPr>
          <w:rFonts w:ascii="Times New Roman" w:hAnsi="Times New Roman"/>
          <w:sz w:val="24"/>
          <w:szCs w:val="24"/>
        </w:rPr>
        <w:t>túl kedvező</w:t>
      </w:r>
      <w:proofErr w:type="gramEnd"/>
      <w:r w:rsidRPr="00D465A0">
        <w:rPr>
          <w:rFonts w:ascii="Times New Roman" w:hAnsi="Times New Roman"/>
          <w:sz w:val="24"/>
          <w:szCs w:val="24"/>
        </w:rPr>
        <w:t xml:space="preserve"> feltételei miatt csak vegetáltak, ezért a dézsákból kikerülő, még életben lévő, díszítő értékkel bíró </w:t>
      </w:r>
      <w:proofErr w:type="spellStart"/>
      <w:r w:rsidRPr="00D465A0">
        <w:rPr>
          <w:rFonts w:ascii="Times New Roman" w:hAnsi="Times New Roman"/>
          <w:sz w:val="24"/>
          <w:szCs w:val="24"/>
        </w:rPr>
        <w:t>Ginkó</w:t>
      </w:r>
      <w:proofErr w:type="spellEnd"/>
      <w:r w:rsidRPr="00D465A0">
        <w:rPr>
          <w:rFonts w:ascii="Times New Roman" w:hAnsi="Times New Roman"/>
          <w:sz w:val="24"/>
          <w:szCs w:val="24"/>
        </w:rPr>
        <w:t xml:space="preserve"> </w:t>
      </w:r>
      <w:proofErr w:type="spellStart"/>
      <w:r w:rsidRPr="00D465A0">
        <w:rPr>
          <w:rFonts w:ascii="Times New Roman" w:hAnsi="Times New Roman"/>
          <w:sz w:val="24"/>
          <w:szCs w:val="24"/>
        </w:rPr>
        <w:t>bilóba</w:t>
      </w:r>
      <w:proofErr w:type="spellEnd"/>
      <w:r w:rsidRPr="00D465A0">
        <w:rPr>
          <w:rFonts w:ascii="Times New Roman" w:hAnsi="Times New Roman"/>
          <w:sz w:val="24"/>
          <w:szCs w:val="24"/>
        </w:rPr>
        <w:t xml:space="preserve"> fákat a környéken található Városmajori és a Margit híd lábánál lévő Germanus Gyula parkokba ültették ki.</w:t>
      </w:r>
    </w:p>
    <w:p w:rsidR="00494E79" w:rsidRPr="00D465A0" w:rsidRDefault="00494E79" w:rsidP="00494E79">
      <w:pPr>
        <w:jc w:val="both"/>
        <w:rPr>
          <w:rFonts w:ascii="Times New Roman" w:hAnsi="Times New Roman"/>
          <w:sz w:val="24"/>
          <w:szCs w:val="24"/>
        </w:rPr>
      </w:pP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A Széna téri légszennyezettségi adatokkal kapcsolatban tájékoztatjuk, hogy</w:t>
      </w:r>
      <w:r>
        <w:rPr>
          <w:rFonts w:ascii="Times New Roman" w:hAnsi="Times New Roman"/>
          <w:sz w:val="24"/>
          <w:szCs w:val="24"/>
        </w:rPr>
        <w:t xml:space="preserve"> </w:t>
      </w:r>
      <w:r w:rsidRPr="00D465A0">
        <w:rPr>
          <w:rFonts w:ascii="Times New Roman" w:hAnsi="Times New Roman"/>
          <w:sz w:val="24"/>
          <w:szCs w:val="24"/>
        </w:rPr>
        <w:t xml:space="preserve">a fővárosi mérőállomás adatait a – Budapest Portál / Szmog menüpontján keresztül is elérhetően – Országos Légszennyezettségi Mérőhálózat honlapján folyamatosan megtekintheti. Tájékoztatjuk továbbá, hogy a légszennyezettségi határértékek betartását nem a Fővárosi Önkormányzat, hanem – a levegő védelméről szóló 306/2010. (XII. 23.) Korm. rendelet (továbbiakban: </w:t>
      </w:r>
      <w:proofErr w:type="spellStart"/>
      <w:r w:rsidRPr="00D465A0">
        <w:rPr>
          <w:rFonts w:ascii="Times New Roman" w:hAnsi="Times New Roman"/>
          <w:sz w:val="24"/>
          <w:szCs w:val="24"/>
        </w:rPr>
        <w:t>LevegőR</w:t>
      </w:r>
      <w:proofErr w:type="spellEnd"/>
      <w:r w:rsidRPr="00D465A0">
        <w:rPr>
          <w:rFonts w:ascii="Times New Roman" w:hAnsi="Times New Roman"/>
          <w:sz w:val="24"/>
          <w:szCs w:val="24"/>
        </w:rPr>
        <w:t>.) 9. § (1) bekezdése alapján – az Országos Légszennyezettségi Mérőhálózat (a továbbiakban: OLM) vizsgálja. Az OLM részeként a fővárosi mérőállomásokat a  </w:t>
      </w:r>
      <w:proofErr w:type="spellStart"/>
      <w:r w:rsidRPr="00D465A0">
        <w:rPr>
          <w:rFonts w:ascii="Times New Roman" w:hAnsi="Times New Roman"/>
          <w:sz w:val="24"/>
          <w:szCs w:val="24"/>
        </w:rPr>
        <w:t>Közép-Duna-völgy</w:t>
      </w:r>
      <w:proofErr w:type="spellEnd"/>
      <w:r w:rsidRPr="00D465A0">
        <w:rPr>
          <w:rFonts w:ascii="Times New Roman" w:hAnsi="Times New Roman"/>
          <w:sz w:val="24"/>
          <w:szCs w:val="24"/>
        </w:rPr>
        <w:t xml:space="preserve"> Környezetvédelmi, Természetvédelmi és Vízügyi Felügyelőség üzemelteti.</w:t>
      </w:r>
    </w:p>
    <w:p w:rsidR="00494E79" w:rsidRDefault="00494E79" w:rsidP="00494E79">
      <w:pPr>
        <w:jc w:val="both"/>
        <w:rPr>
          <w:rFonts w:ascii="Times New Roman" w:hAnsi="Times New Roman"/>
          <w:sz w:val="24"/>
          <w:szCs w:val="24"/>
        </w:rPr>
      </w:pPr>
      <w:r w:rsidRPr="00D465A0">
        <w:rPr>
          <w:rFonts w:ascii="Times New Roman" w:hAnsi="Times New Roman"/>
          <w:sz w:val="24"/>
          <w:szCs w:val="24"/>
        </w:rPr>
        <w:t xml:space="preserve">A </w:t>
      </w:r>
      <w:proofErr w:type="spellStart"/>
      <w:r w:rsidRPr="00D465A0">
        <w:rPr>
          <w:rFonts w:ascii="Times New Roman" w:hAnsi="Times New Roman"/>
          <w:sz w:val="24"/>
          <w:szCs w:val="24"/>
        </w:rPr>
        <w:t>LevegőR</w:t>
      </w:r>
      <w:proofErr w:type="spellEnd"/>
      <w:r w:rsidRPr="00D465A0">
        <w:rPr>
          <w:rFonts w:ascii="Times New Roman" w:hAnsi="Times New Roman"/>
          <w:sz w:val="24"/>
          <w:szCs w:val="24"/>
        </w:rPr>
        <w:t>. 9. § (2) bekezdésének d) pontja alapján a levegő minőségének rendszeres értékelését a Levegőtisztaság-védelmi Referenciaközpont látja el.</w:t>
      </w:r>
    </w:p>
    <w:p w:rsidR="00494E79" w:rsidRPr="00494E79" w:rsidRDefault="00494E79" w:rsidP="00494E79">
      <w:pPr>
        <w:spacing w:after="0"/>
        <w:jc w:val="both"/>
        <w:rPr>
          <w:rFonts w:ascii="Times New Roman" w:hAnsi="Times New Roman"/>
          <w:sz w:val="24"/>
          <w:szCs w:val="24"/>
        </w:rPr>
      </w:pPr>
      <w:r w:rsidRPr="00D465A0">
        <w:rPr>
          <w:rFonts w:ascii="Times New Roman" w:hAnsi="Times New Roman"/>
          <w:color w:val="000000"/>
          <w:sz w:val="24"/>
          <w:szCs w:val="24"/>
        </w:rPr>
        <w:br/>
      </w:r>
      <w:r w:rsidRPr="00D465A0">
        <w:rPr>
          <w:rFonts w:ascii="Times New Roman" w:hAnsi="Times New Roman"/>
          <w:b/>
          <w:color w:val="000000"/>
          <w:sz w:val="24"/>
          <w:szCs w:val="24"/>
        </w:rPr>
        <w:t xml:space="preserve">3. </w:t>
      </w:r>
      <w:r w:rsidRPr="00D465A0">
        <w:rPr>
          <w:rFonts w:ascii="Times New Roman" w:hAnsi="Times New Roman"/>
          <w:b/>
          <w:color w:val="000000"/>
          <w:sz w:val="24"/>
          <w:szCs w:val="24"/>
        </w:rPr>
        <w:tab/>
        <w:t>Villamos forgalom</w:t>
      </w:r>
    </w:p>
    <w:p w:rsidR="00494E79" w:rsidRPr="00D465A0" w:rsidRDefault="00494E79" w:rsidP="00494E79">
      <w:pPr>
        <w:jc w:val="both"/>
        <w:rPr>
          <w:rFonts w:ascii="Times New Roman" w:hAnsi="Times New Roman"/>
          <w:color w:val="000000"/>
          <w:sz w:val="24"/>
          <w:szCs w:val="24"/>
        </w:rPr>
      </w:pPr>
      <w:r w:rsidRPr="00D465A0">
        <w:rPr>
          <w:rFonts w:ascii="Times New Roman" w:hAnsi="Times New Roman"/>
          <w:color w:val="000000"/>
          <w:sz w:val="24"/>
          <w:szCs w:val="24"/>
        </w:rPr>
        <w:t xml:space="preserve">A közúti forgalom (az egyéni közlekedés) növekedésének meggátolása érdekében fejlesztjük a tömegközlekedési hálózatot. Valóban Európában egyedülállóan nagy forgalmú a 4-es, 6-os </w:t>
      </w:r>
      <w:proofErr w:type="spellStart"/>
      <w:r w:rsidRPr="00D465A0">
        <w:rPr>
          <w:rFonts w:ascii="Times New Roman" w:hAnsi="Times New Roman"/>
          <w:color w:val="000000"/>
          <w:sz w:val="24"/>
          <w:szCs w:val="24"/>
        </w:rPr>
        <w:t>villamosvonal</w:t>
      </w:r>
      <w:proofErr w:type="spellEnd"/>
      <w:r w:rsidRPr="00D465A0">
        <w:rPr>
          <w:rFonts w:ascii="Times New Roman" w:hAnsi="Times New Roman"/>
          <w:color w:val="000000"/>
          <w:sz w:val="24"/>
          <w:szCs w:val="24"/>
        </w:rPr>
        <w:t>. A Margit körúton jelenleg összesen kétféle jelzőlámpás programrendszer fut, amelyek közül a 60 másodperces ciklusidejű rendszer hétfőn hajnaltól szombat hajnalig folyamatosan üzemel, csak hétvégén napközben fut eltérő program, azaz gyakori programváltásokról nem beszélhetünk. A jelzőlámpás programok a vonatkozó jogszabályoknak mindenben eleget tesznek, a gyalogosok biztonságos közlekedésének lehetőségét biztosítják.</w:t>
      </w:r>
    </w:p>
    <w:p w:rsidR="00494E79" w:rsidRPr="00D465A0" w:rsidRDefault="00494E79" w:rsidP="00494E79">
      <w:pPr>
        <w:spacing w:after="0"/>
        <w:jc w:val="both"/>
        <w:rPr>
          <w:rFonts w:ascii="Times New Roman" w:hAnsi="Times New Roman"/>
          <w:color w:val="000000"/>
          <w:sz w:val="24"/>
          <w:szCs w:val="24"/>
        </w:rPr>
      </w:pPr>
      <w:proofErr w:type="gramStart"/>
      <w:r w:rsidRPr="00D465A0">
        <w:rPr>
          <w:rFonts w:ascii="Times New Roman" w:hAnsi="Times New Roman"/>
          <w:color w:val="000000"/>
          <w:sz w:val="24"/>
          <w:szCs w:val="24"/>
        </w:rPr>
        <w:t>a</w:t>
      </w:r>
      <w:proofErr w:type="gramEnd"/>
      <w:r w:rsidRPr="00D465A0">
        <w:rPr>
          <w:rFonts w:ascii="Times New Roman" w:hAnsi="Times New Roman"/>
          <w:color w:val="000000"/>
          <w:sz w:val="24"/>
          <w:szCs w:val="24"/>
        </w:rPr>
        <w:t>.)</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Terveink szerint 2014-ben kerülhet sor a nagykörúti villamos Margit körúti szakaszának teljes pályafelújítására. A felújított szakaszon zaj- és rezgéselnyelő technológiát alkalmazunk annak érdekében, hogy a környezeti terheléseket tovább csökkentsük. Ez azonban igazán csak akkor lesz hatékony, ha az érintett többi szereplő is tesz annak érdekében, hogy a környezete megújuljon, így az épületek tulajdonosai is elvégzik a szigetelési és karbantartási munkákat, a zöldfelületek is megújulnak  folyamatos gondozás mellett, az üzletek, vendéglátóhelyek pedig azért tesznek, hogy legyen miért gyalogolni. Természetesen nem kívánunk másra mutogatni, másnak feladatot szabni, csupán jelezzük, hogy az „élhetővé tétel” nem hozható összefüggésbe kizárólag a közlekedéssel. De mi ebben segítünk, a mi feladatunkat elvégezzük. Számunkra is fontos és jelentős hangsúllyal rendelkezik az, hogy a városban élők jól érezzék magukat, a várost otthonuknak tekintsék annak minden funkciójával együtt. Ehhez szükségesek műszaki és humán beruházások is, valamint komplexen és rendszerben kezelve kell látni az összefüggéseket. Ezért nem lehet pl. </w:t>
      </w:r>
      <w:proofErr w:type="spellStart"/>
      <w:r w:rsidRPr="00D465A0">
        <w:rPr>
          <w:rFonts w:ascii="Times New Roman" w:hAnsi="Times New Roman"/>
          <w:sz w:val="24"/>
          <w:szCs w:val="24"/>
        </w:rPr>
        <w:t>füvespályát</w:t>
      </w:r>
      <w:proofErr w:type="spellEnd"/>
      <w:r w:rsidRPr="00D465A0">
        <w:rPr>
          <w:rFonts w:ascii="Times New Roman" w:hAnsi="Times New Roman"/>
          <w:sz w:val="24"/>
          <w:szCs w:val="24"/>
        </w:rPr>
        <w:t xml:space="preserve"> építeni a Margit körúton, mert akkor torlódás esetén a mentő sem tudja a kocsisort kikerülni, pedig mennyivel szebb, csendesebb és élvezhetőbb lenne a környezet. </w:t>
      </w:r>
    </w:p>
    <w:p w:rsidR="00494E79" w:rsidRPr="00D465A0" w:rsidRDefault="00494E79" w:rsidP="00494E79">
      <w:pPr>
        <w:jc w:val="both"/>
        <w:rPr>
          <w:rFonts w:ascii="Times New Roman" w:hAnsi="Times New Roman"/>
          <w:sz w:val="24"/>
          <w:szCs w:val="24"/>
        </w:rPr>
      </w:pPr>
    </w:p>
    <w:p w:rsidR="00494E79" w:rsidRPr="00D465A0" w:rsidRDefault="00494E79" w:rsidP="00494E79">
      <w:pPr>
        <w:spacing w:after="0"/>
        <w:jc w:val="both"/>
        <w:rPr>
          <w:rFonts w:ascii="Times New Roman" w:hAnsi="Times New Roman"/>
          <w:sz w:val="24"/>
          <w:szCs w:val="24"/>
        </w:rPr>
      </w:pPr>
      <w:r w:rsidRPr="00D465A0">
        <w:rPr>
          <w:rFonts w:ascii="Times New Roman" w:hAnsi="Times New Roman"/>
          <w:sz w:val="24"/>
          <w:szCs w:val="24"/>
        </w:rPr>
        <w:t>b.)</w:t>
      </w:r>
    </w:p>
    <w:p w:rsidR="00494E79" w:rsidRPr="00494E79" w:rsidRDefault="00494E79" w:rsidP="00494E79">
      <w:pPr>
        <w:jc w:val="both"/>
        <w:rPr>
          <w:rFonts w:ascii="Times New Roman" w:hAnsi="Times New Roman"/>
          <w:sz w:val="24"/>
          <w:szCs w:val="24"/>
        </w:rPr>
      </w:pPr>
      <w:r w:rsidRPr="00D465A0">
        <w:rPr>
          <w:rFonts w:ascii="Times New Roman" w:hAnsi="Times New Roman"/>
          <w:sz w:val="24"/>
          <w:szCs w:val="24"/>
        </w:rPr>
        <w:t>Az osztott gyalogátkelőkből százas nagyságrendben van példa a városban – éppen annak érdekében, hogy a jó arányokat megtaláljuk a járművek és a gyalogosok között. Sajnáljuk, hogy ez sem nyerte el az Ön tetszését, vagy egyetértését, azonban közlekedésszakmai szempontból előnyös és jó megoldás, a gyalogosoknak pedig nem okoz aránytalan akadályoztatást.</w:t>
      </w:r>
    </w:p>
    <w:p w:rsidR="00494E79" w:rsidRPr="00D465A0" w:rsidRDefault="00494E79" w:rsidP="00494E79">
      <w:pPr>
        <w:spacing w:after="0"/>
        <w:jc w:val="both"/>
        <w:rPr>
          <w:rFonts w:ascii="Times New Roman" w:hAnsi="Times New Roman"/>
          <w:b/>
          <w:color w:val="000000"/>
          <w:sz w:val="24"/>
          <w:szCs w:val="24"/>
        </w:rPr>
      </w:pPr>
      <w:r w:rsidRPr="00D465A0">
        <w:rPr>
          <w:rFonts w:ascii="Times New Roman" w:hAnsi="Times New Roman"/>
          <w:b/>
          <w:color w:val="000000"/>
          <w:sz w:val="24"/>
          <w:szCs w:val="24"/>
        </w:rPr>
        <w:t xml:space="preserve">4. </w:t>
      </w:r>
      <w:r w:rsidRPr="00D465A0">
        <w:rPr>
          <w:rFonts w:ascii="Times New Roman" w:hAnsi="Times New Roman"/>
          <w:b/>
          <w:color w:val="000000"/>
          <w:sz w:val="24"/>
          <w:szCs w:val="24"/>
        </w:rPr>
        <w:tab/>
        <w:t>BKK jelenség</w:t>
      </w:r>
    </w:p>
    <w:p w:rsidR="00494E79" w:rsidRPr="00D465A0" w:rsidRDefault="00494E79" w:rsidP="00494E79">
      <w:pPr>
        <w:jc w:val="both"/>
        <w:rPr>
          <w:rFonts w:ascii="Times New Roman" w:hAnsi="Times New Roman"/>
          <w:sz w:val="24"/>
          <w:szCs w:val="24"/>
        </w:rPr>
      </w:pPr>
      <w:r w:rsidRPr="00D465A0">
        <w:rPr>
          <w:rFonts w:ascii="Times New Roman" w:hAnsi="Times New Roman"/>
          <w:color w:val="000000"/>
          <w:sz w:val="24"/>
          <w:szCs w:val="24"/>
        </w:rPr>
        <w:t xml:space="preserve">A BKK jelenség címen </w:t>
      </w:r>
      <w:r>
        <w:rPr>
          <w:rFonts w:ascii="Times New Roman" w:hAnsi="Times New Roman"/>
          <w:color w:val="000000"/>
          <w:sz w:val="24"/>
          <w:szCs w:val="24"/>
        </w:rPr>
        <w:t xml:space="preserve">leírtakkal </w:t>
      </w:r>
      <w:r w:rsidRPr="00D465A0">
        <w:rPr>
          <w:rFonts w:ascii="Times New Roman" w:hAnsi="Times New Roman"/>
          <w:color w:val="000000"/>
          <w:sz w:val="24"/>
          <w:szCs w:val="24"/>
        </w:rPr>
        <w:t xml:space="preserve">kapcsolatos megjegyzéseit csak részben fogadom el. </w:t>
      </w:r>
      <w:r w:rsidRPr="00D465A0">
        <w:rPr>
          <w:rFonts w:ascii="Times New Roman" w:hAnsi="Times New Roman"/>
          <w:sz w:val="24"/>
          <w:szCs w:val="24"/>
        </w:rPr>
        <w:t xml:space="preserve">A Budapesti Közlekedési Központot (teljes nevén BKK Budapesti Közlekedési Központ Zártkörűen Működő Részvénytársaság) a Fővárosi Közgyűlés 2010. október 27-i döntésével hozta létre, a budapesti közlekedés új irányító szervezeteként. Vezetője nem bizonyulhatott korábban </w:t>
      </w:r>
      <w:proofErr w:type="gramStart"/>
      <w:r w:rsidRPr="00D465A0">
        <w:rPr>
          <w:rFonts w:ascii="Times New Roman" w:hAnsi="Times New Roman"/>
          <w:sz w:val="24"/>
          <w:szCs w:val="24"/>
        </w:rPr>
        <w:t>alkalmatlannak</w:t>
      </w:r>
      <w:proofErr w:type="gramEnd"/>
      <w:r w:rsidRPr="00D465A0">
        <w:rPr>
          <w:rFonts w:ascii="Times New Roman" w:hAnsi="Times New Roman"/>
          <w:sz w:val="24"/>
          <w:szCs w:val="24"/>
        </w:rPr>
        <w:t xml:space="preserve"> BKV vezérigazgatónak, hiszen azt a posztot sosem töltötte be. Szintén nem igaz az a megállapítás, hogy a BKV autóbusz üzemága BKK lett, hiszen a BKK nem üzemeltet buszokat, hanem a szolgáltatás megrendelőjeként szerepel. A BKK az intézményrendszeri struktúrában a Fővárosi Önkormányzat és a közlekedési szolgáltatók, üzemeltetők között helyezkedik el, tehát szó sincs arról, hogy a közpénzek kezelése egy külső cég kezébe került volna. A BKK mind a közösségi, mind pedig a közúti közlekedés területén alapvetően stratégiai, fejlesztési, irányítási, megrendelői, ellenőrzési feladatokat integrál. </w:t>
      </w:r>
      <w:r w:rsidRPr="00D465A0">
        <w:rPr>
          <w:rFonts w:ascii="Times New Roman" w:hAnsi="Times New Roman"/>
          <w:color w:val="000000"/>
          <w:sz w:val="24"/>
          <w:szCs w:val="24"/>
        </w:rPr>
        <w:t xml:space="preserve">A BKK létrehozására tehát éppen az egységes városmenedzseri szemlélet, a szétaprózott erőforrások egyesítése és az összehangolt szemléletű közlekedésirányítás miatt volt szükség. (Megjegyzem: a FŐKERT Nonprofit </w:t>
      </w:r>
      <w:proofErr w:type="spellStart"/>
      <w:r w:rsidRPr="00D465A0">
        <w:rPr>
          <w:rFonts w:ascii="Times New Roman" w:hAnsi="Times New Roman"/>
          <w:color w:val="000000"/>
          <w:sz w:val="24"/>
          <w:szCs w:val="24"/>
        </w:rPr>
        <w:t>Zrt</w:t>
      </w:r>
      <w:proofErr w:type="spellEnd"/>
      <w:r w:rsidRPr="00D465A0">
        <w:rPr>
          <w:rFonts w:ascii="Times New Roman" w:hAnsi="Times New Roman"/>
          <w:color w:val="000000"/>
          <w:sz w:val="24"/>
          <w:szCs w:val="24"/>
        </w:rPr>
        <w:t xml:space="preserve">. nem a BKV, hanem a Budapesti Városüzemeltetési Központ </w:t>
      </w:r>
      <w:proofErr w:type="spellStart"/>
      <w:r w:rsidRPr="00D465A0">
        <w:rPr>
          <w:rFonts w:ascii="Times New Roman" w:hAnsi="Times New Roman"/>
          <w:color w:val="000000"/>
          <w:sz w:val="24"/>
          <w:szCs w:val="24"/>
        </w:rPr>
        <w:t>Zrt</w:t>
      </w:r>
      <w:proofErr w:type="spellEnd"/>
      <w:r w:rsidRPr="00D465A0">
        <w:rPr>
          <w:rFonts w:ascii="Times New Roman" w:hAnsi="Times New Roman"/>
          <w:color w:val="000000"/>
          <w:sz w:val="24"/>
          <w:szCs w:val="24"/>
        </w:rPr>
        <w:t xml:space="preserve">, azaz a BVK Holding tagja.) </w:t>
      </w:r>
    </w:p>
    <w:p w:rsidR="00494E79" w:rsidRPr="00D465A0" w:rsidRDefault="00494E79" w:rsidP="00494E79">
      <w:pPr>
        <w:autoSpaceDE w:val="0"/>
        <w:autoSpaceDN w:val="0"/>
        <w:spacing w:after="0"/>
        <w:jc w:val="both"/>
        <w:rPr>
          <w:rFonts w:ascii="Times New Roman" w:hAnsi="Times New Roman"/>
          <w:b/>
          <w:sz w:val="24"/>
          <w:szCs w:val="24"/>
        </w:rPr>
      </w:pPr>
      <w:r w:rsidRPr="00D465A0">
        <w:rPr>
          <w:rFonts w:ascii="Times New Roman" w:hAnsi="Times New Roman"/>
          <w:b/>
          <w:sz w:val="24"/>
          <w:szCs w:val="24"/>
        </w:rPr>
        <w:t>5.</w:t>
      </w:r>
      <w:r w:rsidRPr="00D465A0">
        <w:rPr>
          <w:rFonts w:ascii="Times New Roman" w:hAnsi="Times New Roman"/>
          <w:b/>
          <w:sz w:val="24"/>
          <w:szCs w:val="24"/>
        </w:rPr>
        <w:tab/>
        <w:t xml:space="preserve"> Járdák és a közterületi rend</w:t>
      </w:r>
    </w:p>
    <w:p w:rsidR="00494E79" w:rsidRPr="00D465A0" w:rsidRDefault="00494E79" w:rsidP="00494E79">
      <w:pPr>
        <w:autoSpaceDE w:val="0"/>
        <w:autoSpaceDN w:val="0"/>
        <w:jc w:val="both"/>
        <w:rPr>
          <w:rFonts w:ascii="Times New Roman" w:hAnsi="Times New Roman"/>
          <w:sz w:val="24"/>
          <w:szCs w:val="24"/>
        </w:rPr>
      </w:pPr>
      <w:r w:rsidRPr="00D465A0">
        <w:rPr>
          <w:rFonts w:ascii="Times New Roman" w:hAnsi="Times New Roman"/>
          <w:sz w:val="24"/>
          <w:szCs w:val="24"/>
        </w:rPr>
        <w:t xml:space="preserve">A főváros köztisztaságáról szóló 48/1994. (VIII. 1.) Főv. Kgy. </w:t>
      </w:r>
      <w:proofErr w:type="gramStart"/>
      <w:r w:rsidRPr="00D465A0">
        <w:rPr>
          <w:rFonts w:ascii="Times New Roman" w:hAnsi="Times New Roman"/>
          <w:sz w:val="24"/>
          <w:szCs w:val="24"/>
        </w:rPr>
        <w:t>rendelet</w:t>
      </w:r>
      <w:proofErr w:type="gramEnd"/>
      <w:r w:rsidRPr="00D465A0">
        <w:rPr>
          <w:rFonts w:ascii="Times New Roman" w:hAnsi="Times New Roman"/>
          <w:sz w:val="24"/>
          <w:szCs w:val="24"/>
        </w:rPr>
        <w:t xml:space="preserve"> rendelkezése szerint, a Fővárosi Önkormányzat a burkolt közutak tisztán tartásáról, síkosság mentesítéséről és hó eltakarításáról a Fővárosi Közterület-fenntartó </w:t>
      </w:r>
      <w:proofErr w:type="spellStart"/>
      <w:r w:rsidRPr="00D465A0">
        <w:rPr>
          <w:rFonts w:ascii="Times New Roman" w:hAnsi="Times New Roman"/>
          <w:sz w:val="24"/>
          <w:szCs w:val="24"/>
        </w:rPr>
        <w:t>Zrt</w:t>
      </w:r>
      <w:proofErr w:type="spellEnd"/>
      <w:r w:rsidRPr="00D465A0">
        <w:rPr>
          <w:rFonts w:ascii="Times New Roman" w:hAnsi="Times New Roman"/>
          <w:sz w:val="24"/>
          <w:szCs w:val="24"/>
        </w:rPr>
        <w:t xml:space="preserve">. útján </w:t>
      </w:r>
      <w:r w:rsidRPr="00D465A0">
        <w:rPr>
          <w:rFonts w:ascii="Times New Roman" w:hAnsi="Times New Roman"/>
          <w:b/>
          <w:bCs/>
          <w:sz w:val="24"/>
          <w:szCs w:val="24"/>
        </w:rPr>
        <w:t>éves köztisztasági közszolgáltatási szerződés</w:t>
      </w:r>
      <w:r w:rsidRPr="00D465A0">
        <w:rPr>
          <w:rFonts w:ascii="Times New Roman" w:hAnsi="Times New Roman"/>
          <w:sz w:val="24"/>
          <w:szCs w:val="24"/>
        </w:rPr>
        <w:t xml:space="preserve"> alapján gondoskodik.</w:t>
      </w:r>
    </w:p>
    <w:p w:rsidR="00494E79" w:rsidRPr="00D465A0" w:rsidRDefault="00494E79" w:rsidP="00494E79">
      <w:pPr>
        <w:spacing w:after="0"/>
        <w:jc w:val="both"/>
        <w:rPr>
          <w:rFonts w:ascii="Times New Roman" w:hAnsi="Times New Roman"/>
          <w:sz w:val="24"/>
          <w:szCs w:val="24"/>
        </w:rPr>
      </w:pPr>
      <w:r w:rsidRPr="00D465A0">
        <w:rPr>
          <w:rFonts w:ascii="Times New Roman" w:hAnsi="Times New Roman"/>
          <w:sz w:val="24"/>
          <w:szCs w:val="24"/>
        </w:rPr>
        <w:t xml:space="preserve">A </w:t>
      </w:r>
      <w:r w:rsidRPr="00D465A0">
        <w:rPr>
          <w:rFonts w:ascii="Times New Roman" w:hAnsi="Times New Roman"/>
          <w:b/>
          <w:bCs/>
          <w:sz w:val="24"/>
          <w:szCs w:val="24"/>
        </w:rPr>
        <w:t>Margit körút takarítása</w:t>
      </w:r>
      <w:r w:rsidRPr="00D465A0">
        <w:rPr>
          <w:rFonts w:ascii="Times New Roman" w:hAnsi="Times New Roman"/>
          <w:sz w:val="24"/>
          <w:szCs w:val="24"/>
        </w:rPr>
        <w:t xml:space="preserve"> az alábbiak szerint történik:</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Ebben az évben márciustól novemberig (</w:t>
      </w:r>
      <w:proofErr w:type="spellStart"/>
      <w:r w:rsidRPr="00D465A0">
        <w:rPr>
          <w:rFonts w:ascii="Times New Roman" w:hAnsi="Times New Roman"/>
          <w:sz w:val="24"/>
          <w:szCs w:val="24"/>
        </w:rPr>
        <w:t>tavaszi-nyári-őszi</w:t>
      </w:r>
      <w:proofErr w:type="spellEnd"/>
      <w:r w:rsidRPr="00D465A0">
        <w:rPr>
          <w:rFonts w:ascii="Times New Roman" w:hAnsi="Times New Roman"/>
          <w:sz w:val="24"/>
          <w:szCs w:val="24"/>
        </w:rPr>
        <w:t xml:space="preserve"> közterületi munkák) hetente egy alkalommal történt meg az útpálya, a folyóka, és a villamos vágánymező gépi tisztítása. A kánikulai időszakokban hőséglocsolás is történt az útpályán és a vágánymező területén.</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Jelenleg a téli munkarend alapján - az időjárási körülmények figyelembe vételével - síkosság </w:t>
      </w:r>
      <w:proofErr w:type="gramStart"/>
      <w:r w:rsidRPr="00D465A0">
        <w:rPr>
          <w:rFonts w:ascii="Times New Roman" w:hAnsi="Times New Roman"/>
          <w:sz w:val="24"/>
          <w:szCs w:val="24"/>
        </w:rPr>
        <w:t>mentesítési</w:t>
      </w:r>
      <w:proofErr w:type="gramEnd"/>
      <w:r w:rsidRPr="00D465A0">
        <w:rPr>
          <w:rFonts w:ascii="Times New Roman" w:hAnsi="Times New Roman"/>
          <w:sz w:val="24"/>
          <w:szCs w:val="24"/>
        </w:rPr>
        <w:t xml:space="preserve"> és hó eltakarítási feladatokat végez a közszolgáltató az útpályán.</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 xml:space="preserve">Az ingatlanok előtti közterületek, járdák tisztán tartásáról, téli síkosság </w:t>
      </w:r>
      <w:proofErr w:type="gramStart"/>
      <w:r w:rsidRPr="00D465A0">
        <w:rPr>
          <w:rFonts w:ascii="Times New Roman" w:hAnsi="Times New Roman"/>
          <w:sz w:val="24"/>
          <w:szCs w:val="24"/>
        </w:rPr>
        <w:t>mentesítéséről</w:t>
      </w:r>
      <w:proofErr w:type="gramEnd"/>
      <w:r w:rsidRPr="00D465A0">
        <w:rPr>
          <w:rFonts w:ascii="Times New Roman" w:hAnsi="Times New Roman"/>
          <w:sz w:val="24"/>
          <w:szCs w:val="24"/>
        </w:rPr>
        <w:t xml:space="preserve"> és hó eltakarításáról  az ingatlanok tulajdonosainak kell gondoskodni.</w:t>
      </w:r>
    </w:p>
    <w:p w:rsidR="00494E79" w:rsidRPr="00D465A0" w:rsidRDefault="00494E79" w:rsidP="00494E79">
      <w:pPr>
        <w:jc w:val="both"/>
        <w:rPr>
          <w:rFonts w:ascii="Times New Roman" w:hAnsi="Times New Roman"/>
          <w:sz w:val="24"/>
          <w:szCs w:val="24"/>
        </w:rPr>
      </w:pP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A közszolgáltató kézi úttisztítást hetente 5 alkalommal, egy fő kézi takarítóval végez, amelynek keretében közjárdát, gyalogátkelőhelyek járdakapcsolatait, a padka íveket takarítja, és a szemetes edények ürítését végzi.</w:t>
      </w:r>
    </w:p>
    <w:p w:rsidR="00494E79" w:rsidRPr="00D465A0" w:rsidRDefault="00494E79" w:rsidP="00494E79">
      <w:pPr>
        <w:jc w:val="both"/>
        <w:rPr>
          <w:rFonts w:ascii="Times New Roman" w:hAnsi="Times New Roman"/>
          <w:sz w:val="24"/>
          <w:szCs w:val="24"/>
        </w:rPr>
      </w:pPr>
      <w:r w:rsidRPr="00D465A0">
        <w:rPr>
          <w:rFonts w:ascii="Times New Roman" w:hAnsi="Times New Roman"/>
          <w:sz w:val="24"/>
          <w:szCs w:val="24"/>
        </w:rPr>
        <w:t>A Városüzemeltetési Főosztály ellenőrzési feladat ellátása során köztisztasági szempontból a terület állapotát megfelelőnek találta.</w:t>
      </w:r>
    </w:p>
    <w:p w:rsidR="00494E79" w:rsidRPr="00D465A0" w:rsidRDefault="00494E79" w:rsidP="00494E79">
      <w:pPr>
        <w:autoSpaceDE w:val="0"/>
        <w:autoSpaceDN w:val="0"/>
        <w:ind w:right="34"/>
        <w:jc w:val="both"/>
        <w:rPr>
          <w:rFonts w:ascii="Times New Roman" w:hAnsi="Times New Roman"/>
          <w:sz w:val="24"/>
          <w:szCs w:val="24"/>
        </w:rPr>
      </w:pPr>
      <w:r w:rsidRPr="00D465A0">
        <w:rPr>
          <w:rFonts w:ascii="Times New Roman" w:hAnsi="Times New Roman"/>
          <w:sz w:val="24"/>
          <w:szCs w:val="24"/>
        </w:rPr>
        <w:t xml:space="preserve">A Fővárosi Közgyűlés 2013. évi munkatervében kezdeményeztük a </w:t>
      </w:r>
      <w:r w:rsidRPr="00D465A0">
        <w:rPr>
          <w:rFonts w:ascii="Times New Roman" w:hAnsi="Times New Roman"/>
          <w:b/>
          <w:bCs/>
          <w:sz w:val="24"/>
          <w:szCs w:val="24"/>
        </w:rPr>
        <w:t xml:space="preserve">„Javaslat a Budapest főváros területén végzett hulladékgazdálkodási és településtisztasági közszolgáltatásról, valamint a főváros köztisztaságáról szóló Főv. Kgy. </w:t>
      </w:r>
      <w:proofErr w:type="gramStart"/>
      <w:r w:rsidRPr="00D465A0">
        <w:rPr>
          <w:rFonts w:ascii="Times New Roman" w:hAnsi="Times New Roman"/>
          <w:b/>
          <w:bCs/>
          <w:sz w:val="24"/>
          <w:szCs w:val="24"/>
        </w:rPr>
        <w:t>rendelet</w:t>
      </w:r>
      <w:proofErr w:type="gramEnd"/>
      <w:r w:rsidRPr="00D465A0">
        <w:rPr>
          <w:rFonts w:ascii="Times New Roman" w:hAnsi="Times New Roman"/>
          <w:b/>
          <w:bCs/>
          <w:sz w:val="24"/>
          <w:szCs w:val="24"/>
        </w:rPr>
        <w:t xml:space="preserve"> megalkotására”</w:t>
      </w:r>
      <w:r w:rsidRPr="00D465A0">
        <w:rPr>
          <w:rFonts w:ascii="Times New Roman" w:hAnsi="Times New Roman"/>
          <w:sz w:val="24"/>
          <w:szCs w:val="24"/>
        </w:rPr>
        <w:t xml:space="preserve"> című előterjesztés szerepeltetését, melynek indoka, hogy a Fővárosi Közgyűlés a Magyarország helyi önkormányzatairól szóló 2011. évi CLXXXIX. törvény (a továbbiakban: </w:t>
      </w:r>
      <w:proofErr w:type="spellStart"/>
      <w:r w:rsidRPr="00D465A0">
        <w:rPr>
          <w:rFonts w:ascii="Times New Roman" w:hAnsi="Times New Roman"/>
          <w:sz w:val="24"/>
          <w:szCs w:val="24"/>
        </w:rPr>
        <w:t>Mötv</w:t>
      </w:r>
      <w:proofErr w:type="spellEnd"/>
      <w:r w:rsidRPr="00D465A0">
        <w:rPr>
          <w:rFonts w:ascii="Times New Roman" w:hAnsi="Times New Roman"/>
          <w:sz w:val="24"/>
          <w:szCs w:val="24"/>
        </w:rPr>
        <w:t xml:space="preserve">.) 23. § (4) bekezdésének 3. és 11. pontjaiban, valamint a hulladékról szóló 2012. évi. CLXXXV. törvény (a továbbiakban: </w:t>
      </w:r>
      <w:proofErr w:type="spellStart"/>
      <w:r w:rsidRPr="00D465A0">
        <w:rPr>
          <w:rFonts w:ascii="Times New Roman" w:hAnsi="Times New Roman"/>
          <w:sz w:val="24"/>
          <w:szCs w:val="24"/>
        </w:rPr>
        <w:t>Ht</w:t>
      </w:r>
      <w:proofErr w:type="spellEnd"/>
      <w:r w:rsidRPr="00D465A0">
        <w:rPr>
          <w:rFonts w:ascii="Times New Roman" w:hAnsi="Times New Roman"/>
          <w:sz w:val="24"/>
          <w:szCs w:val="24"/>
        </w:rPr>
        <w:t>.) 35. §</w:t>
      </w:r>
      <w:proofErr w:type="spellStart"/>
      <w:r w:rsidRPr="00D465A0">
        <w:rPr>
          <w:rFonts w:ascii="Times New Roman" w:hAnsi="Times New Roman"/>
          <w:sz w:val="24"/>
          <w:szCs w:val="24"/>
        </w:rPr>
        <w:t>-ában</w:t>
      </w:r>
      <w:proofErr w:type="spellEnd"/>
      <w:r w:rsidRPr="00D465A0">
        <w:rPr>
          <w:rFonts w:ascii="Times New Roman" w:hAnsi="Times New Roman"/>
          <w:sz w:val="24"/>
          <w:szCs w:val="24"/>
        </w:rPr>
        <w:t>, és a 88. § (4) bekezdésében meghatározott feladatkörében eljárva új rendeletet alkot.</w:t>
      </w:r>
    </w:p>
    <w:p w:rsidR="00494E79" w:rsidRDefault="00494E79" w:rsidP="00494E79">
      <w:pPr>
        <w:jc w:val="both"/>
        <w:rPr>
          <w:rFonts w:ascii="Times New Roman" w:hAnsi="Times New Roman"/>
          <w:sz w:val="24"/>
          <w:szCs w:val="24"/>
        </w:rPr>
      </w:pPr>
    </w:p>
    <w:p w:rsidR="00494E79" w:rsidRDefault="00494E79" w:rsidP="00494E79">
      <w:pPr>
        <w:jc w:val="both"/>
        <w:rPr>
          <w:rFonts w:ascii="Times New Roman" w:hAnsi="Times New Roman"/>
          <w:sz w:val="24"/>
          <w:szCs w:val="24"/>
        </w:rPr>
      </w:pPr>
      <w:r w:rsidRPr="00D465A0">
        <w:rPr>
          <w:rFonts w:ascii="Times New Roman" w:hAnsi="Times New Roman"/>
          <w:sz w:val="24"/>
          <w:szCs w:val="24"/>
        </w:rPr>
        <w:t>Kérem tá</w:t>
      </w:r>
      <w:r>
        <w:rPr>
          <w:rFonts w:ascii="Times New Roman" w:hAnsi="Times New Roman"/>
          <w:sz w:val="24"/>
          <w:szCs w:val="24"/>
        </w:rPr>
        <w:t>jékoztatásom szíves elfogadását!</w:t>
      </w:r>
    </w:p>
    <w:p w:rsidR="00494E79" w:rsidRDefault="00494E79" w:rsidP="00494E79">
      <w:pPr>
        <w:jc w:val="both"/>
        <w:rPr>
          <w:rFonts w:ascii="Times New Roman" w:hAnsi="Times New Roman"/>
          <w:sz w:val="24"/>
          <w:szCs w:val="24"/>
        </w:rPr>
      </w:pPr>
      <w:r>
        <w:rPr>
          <w:rFonts w:ascii="Times New Roman" w:hAnsi="Times New Roman"/>
          <w:sz w:val="24"/>
          <w:szCs w:val="24"/>
        </w:rPr>
        <w:t>Budapest, 2012. december 14.</w:t>
      </w:r>
    </w:p>
    <w:p w:rsidR="00494E79" w:rsidRDefault="00494E79" w:rsidP="00494E79">
      <w:pPr>
        <w:jc w:val="both"/>
        <w:rPr>
          <w:rFonts w:ascii="Times New Roman" w:hAnsi="Times New Roman"/>
          <w:sz w:val="24"/>
          <w:szCs w:val="24"/>
        </w:rPr>
      </w:pPr>
    </w:p>
    <w:p w:rsidR="00494E79" w:rsidRDefault="00494E79" w:rsidP="00494E79">
      <w:pPr>
        <w:jc w:val="both"/>
        <w:rPr>
          <w:rFonts w:ascii="Times New Roman" w:hAnsi="Times New Roman"/>
          <w:sz w:val="24"/>
          <w:szCs w:val="24"/>
        </w:rPr>
      </w:pPr>
      <w:r>
        <w:rPr>
          <w:rFonts w:ascii="Times New Roman" w:hAnsi="Times New Roman"/>
          <w:sz w:val="24"/>
          <w:szCs w:val="24"/>
        </w:rPr>
        <w:t>Üdvözlettel:</w:t>
      </w:r>
    </w:p>
    <w:p w:rsidR="00494E79" w:rsidRDefault="00494E79" w:rsidP="00494E79">
      <w:pPr>
        <w:jc w:val="both"/>
        <w:rPr>
          <w:rFonts w:ascii="Times New Roman" w:hAnsi="Times New Roman"/>
          <w:sz w:val="24"/>
          <w:szCs w:val="24"/>
        </w:rPr>
      </w:pPr>
    </w:p>
    <w:p w:rsidR="00494E79" w:rsidRDefault="00494E79" w:rsidP="00494E79">
      <w:pPr>
        <w:tabs>
          <w:tab w:val="center" w:pos="5954"/>
        </w:tabs>
        <w:spacing w:after="0"/>
        <w:ind w:left="357"/>
        <w:jc w:val="both"/>
        <w:rPr>
          <w:rFonts w:ascii="Times New Roman" w:hAnsi="Times New Roman"/>
          <w:sz w:val="24"/>
          <w:szCs w:val="24"/>
        </w:rPr>
      </w:pPr>
      <w:r>
        <w:rPr>
          <w:rFonts w:ascii="Times New Roman" w:hAnsi="Times New Roman"/>
          <w:sz w:val="24"/>
          <w:szCs w:val="24"/>
        </w:rPr>
        <w:tab/>
        <w:t>_________________________</w:t>
      </w:r>
    </w:p>
    <w:p w:rsidR="00494E79" w:rsidRDefault="00494E79" w:rsidP="00494E79">
      <w:pPr>
        <w:tabs>
          <w:tab w:val="center" w:pos="5954"/>
        </w:tabs>
        <w:spacing w:after="0"/>
        <w:ind w:left="357"/>
        <w:jc w:val="both"/>
        <w:rPr>
          <w:rFonts w:ascii="Times New Roman" w:hAnsi="Times New Roman"/>
          <w:b/>
          <w:sz w:val="24"/>
          <w:szCs w:val="24"/>
        </w:rPr>
      </w:pPr>
      <w:r>
        <w:rPr>
          <w:rFonts w:ascii="Times New Roman" w:hAnsi="Times New Roman"/>
          <w:b/>
          <w:sz w:val="24"/>
          <w:szCs w:val="24"/>
        </w:rPr>
        <w:tab/>
        <w:t xml:space="preserve">Dr. Horváth Béla </w:t>
      </w:r>
      <w:proofErr w:type="spellStart"/>
      <w:r>
        <w:rPr>
          <w:rFonts w:ascii="Times New Roman" w:hAnsi="Times New Roman"/>
          <w:b/>
          <w:sz w:val="24"/>
          <w:szCs w:val="24"/>
        </w:rPr>
        <w:t>Ph</w:t>
      </w:r>
      <w:proofErr w:type="gramStart"/>
      <w:r>
        <w:rPr>
          <w:rFonts w:ascii="Times New Roman" w:hAnsi="Times New Roman"/>
          <w:b/>
          <w:sz w:val="24"/>
          <w:szCs w:val="24"/>
        </w:rPr>
        <w:t>.D</w:t>
      </w:r>
      <w:proofErr w:type="spellEnd"/>
      <w:proofErr w:type="gramEnd"/>
    </w:p>
    <w:p w:rsidR="00494E79" w:rsidRDefault="00494E79" w:rsidP="00494E79">
      <w:pPr>
        <w:tabs>
          <w:tab w:val="center" w:pos="5954"/>
        </w:tabs>
        <w:spacing w:after="0"/>
        <w:ind w:left="357"/>
        <w:jc w:val="both"/>
        <w:rPr>
          <w:rFonts w:ascii="Times New Roman" w:hAnsi="Times New Roman"/>
          <w:sz w:val="24"/>
          <w:szCs w:val="24"/>
        </w:rPr>
      </w:pPr>
      <w:r>
        <w:rPr>
          <w:rFonts w:ascii="Times New Roman" w:hAnsi="Times New Roman"/>
          <w:sz w:val="24"/>
          <w:szCs w:val="24"/>
        </w:rPr>
        <w:tab/>
        <w:t>Főosztályvezető</w:t>
      </w:r>
    </w:p>
    <w:p w:rsidR="00494E79" w:rsidRDefault="00494E79" w:rsidP="00494E79">
      <w:pPr>
        <w:tabs>
          <w:tab w:val="center" w:pos="5954"/>
        </w:tabs>
        <w:spacing w:after="0"/>
        <w:ind w:left="357"/>
        <w:jc w:val="both"/>
        <w:rPr>
          <w:rFonts w:ascii="Times New Roman" w:hAnsi="Times New Roman"/>
          <w:sz w:val="24"/>
          <w:szCs w:val="24"/>
        </w:rPr>
      </w:pPr>
      <w:r>
        <w:rPr>
          <w:rFonts w:ascii="Times New Roman" w:hAnsi="Times New Roman"/>
          <w:sz w:val="24"/>
          <w:szCs w:val="24"/>
        </w:rPr>
        <w:tab/>
        <w:t>Városüzemeltetési Főosztály</w:t>
      </w:r>
    </w:p>
    <w:p w:rsidR="00494E79" w:rsidRPr="00D465A0" w:rsidRDefault="00494E79" w:rsidP="00494E79">
      <w:pPr>
        <w:jc w:val="both"/>
        <w:rPr>
          <w:rFonts w:ascii="Times New Roman" w:hAnsi="Times New Roman"/>
          <w:sz w:val="24"/>
          <w:szCs w:val="24"/>
        </w:rPr>
      </w:pPr>
    </w:p>
    <w:p w:rsidR="00494E79" w:rsidRPr="00B97069" w:rsidRDefault="00494E79" w:rsidP="00494E79">
      <w:pPr>
        <w:rPr>
          <w:szCs w:val="24"/>
        </w:rPr>
      </w:pPr>
    </w:p>
    <w:p w:rsidR="00DF53BF" w:rsidRPr="00494E79" w:rsidRDefault="00DF53BF" w:rsidP="00494E79"/>
    <w:sectPr w:rsidR="00DF53BF" w:rsidRPr="00494E79" w:rsidSect="00B53306">
      <w:footerReference w:type="even" r:id="rId11"/>
      <w:footerReference w:type="default" r:id="rId12"/>
      <w:headerReference w:type="first" r:id="rId13"/>
      <w:footerReference w:type="first" r:id="rId14"/>
      <w:pgSz w:w="11906" w:h="16838" w:code="9"/>
      <w:pgMar w:top="1134" w:right="1077" w:bottom="1985" w:left="2495"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2E9" w:rsidRDefault="005E72E9" w:rsidP="007D58FD">
      <w:pPr>
        <w:spacing w:after="0" w:line="240" w:lineRule="auto"/>
      </w:pPr>
      <w:r>
        <w:separator/>
      </w:r>
    </w:p>
  </w:endnote>
  <w:endnote w:type="continuationSeparator" w:id="0">
    <w:p w:rsidR="005E72E9" w:rsidRDefault="005E72E9" w:rsidP="007D5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8B" w:rsidRDefault="0002038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2038B" w:rsidRPr="004E7D10" w:rsidRDefault="00FC0461" w:rsidP="004E7D10">
        <w:pPr>
          <w:pStyle w:val="BPoldalszm"/>
          <w:jc w:val="right"/>
        </w:pPr>
        <w:fldSimple w:instr=" PAGE ">
          <w:r w:rsidR="00336877">
            <w:rPr>
              <w:noProof/>
            </w:rPr>
            <w:t>2</w:t>
          </w:r>
        </w:fldSimple>
        <w:r w:rsidR="0002038B" w:rsidRPr="000B5409">
          <w:t xml:space="preserve"> / </w:t>
        </w:r>
        <w:fldSimple w:instr=" NUMPAGES  ">
          <w:r w:rsidR="00336877">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8B" w:rsidRPr="00631F8F" w:rsidRDefault="0002038B" w:rsidP="00A51A0E">
    <w:pPr>
      <w:pStyle w:val="BPllb"/>
    </w:pPr>
    <w:r w:rsidRPr="00336B48">
      <w:t>1052 Budapest, Városház utca 9-11. | lev</w:t>
    </w:r>
    <w:r>
      <w:t xml:space="preserve">élcím: </w:t>
    </w:r>
    <w:r w:rsidRPr="00336B48">
      <w:t xml:space="preserve">1052 Budapest, Városház utca 9-11. </w:t>
    </w:r>
    <w:r>
      <w:t>| telefon:</w:t>
    </w:r>
    <w:r w:rsidRPr="00336B48">
      <w:t xml:space="preserve"> </w:t>
    </w:r>
    <w:sdt>
      <w:sdtPr>
        <w:rPr>
          <w:rFonts w:ascii="Arial" w:hAnsi="Arial"/>
          <w:color w:val="000000"/>
        </w:rPr>
        <w:alias w:val="Aláíró 1 telefonszáma"/>
        <w:id w:val="663933"/>
        <w:dataBinding w:prefixMappings="xmlns:ns0='http://schemas.microsoft.com/office/2006/metadata/properties' xmlns:ns1='http://www.w3.org/2001/XMLSchema-instance' xmlns:ns2='http://schemas.microsoft.com/sharepoint/v3' xmlns:ns3='bc5cb2e4-4dc9-4c15-8c6c-e55c3cae299e' " w:xpath="/ns0:properties[1]/documentManagement[1]/ns3:edok_w_alairo1_telszam[1]" w:storeItemID="{73315CD2-E0BC-4085-9C12-B2B053B52B35}"/>
        <w:text/>
      </w:sdtPr>
      <w:sdtContent>
        <w:r w:rsidR="00242549" w:rsidRPr="00242549">
          <w:rPr>
            <w:rFonts w:ascii="Arial" w:hAnsi="Arial"/>
            <w:color w:val="000000"/>
          </w:rPr>
          <w:t>+361 327-1506</w:t>
        </w:r>
      </w:sdtContent>
    </w:sdt>
    <w:r>
      <w:t xml:space="preserve">| fax: </w:t>
    </w:r>
    <w:sdt>
      <w:sdtPr>
        <w:rPr>
          <w:rFonts w:ascii="Arial" w:hAnsi="Arial"/>
          <w:color w:val="000000"/>
        </w:rPr>
        <w:alias w:val="Aláíró 1 fax száma"/>
        <w:id w:val="663934"/>
        <w:dataBinding w:prefixMappings="xmlns:ns0='http://schemas.microsoft.com/office/2006/metadata/properties' xmlns:ns1='http://www.w3.org/2001/XMLSchema-instance' xmlns:ns2='http://schemas.microsoft.com/sharepoint/v3' xmlns:ns3='bc5cb2e4-4dc9-4c15-8c6c-e55c3cae299e' " w:xpath="/ns0:properties[1]/documentManagement[1]/ns3:edok_w_alairo1_faxszam[1]" w:storeItemID="{73315CD2-E0BC-4085-9C12-B2B053B52B35}"/>
        <w:text/>
      </w:sdtPr>
      <w:sdtContent>
        <w:r w:rsidR="00242549" w:rsidRPr="00242549">
          <w:rPr>
            <w:rFonts w:ascii="Arial" w:hAnsi="Arial"/>
            <w:color w:val="000000"/>
          </w:rPr>
          <w:t>+36 1 327-18-41</w:t>
        </w:r>
      </w:sdtContent>
    </w:sdt>
    <w:r>
      <w:t xml:space="preserve"> </w:t>
    </w:r>
    <w:r w:rsidRPr="00336B48">
      <w:t xml:space="preserve">e-mail: </w:t>
    </w:r>
    <w:sdt>
      <w:sdtPr>
        <w:alias w:val="Aláíró 1 e-mail címe"/>
        <w:id w:val="663937"/>
        <w:dataBinding w:prefixMappings="xmlns:ns0='http://schemas.microsoft.com/office/2006/metadata/properties' xmlns:ns1='http://www.w3.org/2001/XMLSchema-instance' xmlns:ns2='http://schemas.microsoft.com/sharepoint/v3' xmlns:ns3='bc5cb2e4-4dc9-4c15-8c6c-e55c3cae299e' " w:xpath="/ns0:properties[1]/documentManagement[1]/ns3:edok_w_alairo1_emailcime[1]" w:storeItemID="{73315CD2-E0BC-4085-9C12-B2B053B52B35}"/>
        <w:text/>
      </w:sdtPr>
      <w:sdtContent>
        <w:r w:rsidR="00242549" w:rsidRPr="00242549">
          <w:t>Horvath.Bela@budapest.hu</w:t>
        </w:r>
      </w:sdtContent>
    </w:sdt>
    <w:r w:rsidR="00FC0461" w:rsidRPr="00FC0461">
      <w:rPr>
        <w:rFonts w:cs="Times New Roman"/>
        <w:szCs w:val="22"/>
      </w:rPr>
      <w:pict>
        <v:shapetype id="_x0000_t32" coordsize="21600,21600" o:spt="32" o:oned="t" path="m,l21600,21600e" filled="f">
          <v:path arrowok="t" fillok="f" o:connecttype="none"/>
          <o:lock v:ext="edit" shapetype="t"/>
        </v:shapetype>
        <v:shape id="_x0000_s2050" type="#_x0000_t32" style="position:absolute;left:0;text-align:left;margin-left:541.5pt;margin-top:785.3pt;width:0;height:28.35pt;z-index:-251635712;mso-position-horizontal-relative:left-margin-area;mso-position-vertical-relative:page" o:connectortype="straight" strokeweight=".3pt">
          <w10:wrap anchorx="margin" anchory="page"/>
        </v:shape>
      </w:pict>
    </w:r>
    <w:r w:rsidR="00FC0461" w:rsidRPr="00FC0461">
      <w:rPr>
        <w:rFonts w:cs="Times New Roman"/>
        <w:noProof w:val="0"/>
        <w:szCs w:val="22"/>
        <w:lang w:eastAsia="en-US"/>
      </w:rPr>
      <w:pict>
        <v:shape id="_x0000_s2049" type="#_x0000_t32" style="position:absolute;left:0;text-align:left;margin-left:65.2pt;margin-top:785.3pt;width:476.2pt;height:.05pt;z-index:-251637760;mso-position-horizontal-relative:left-margin-area;mso-position-vertical-relative:top-margin-area" o:connectortype="straight" o:allowincell="f" o:allowoverlap="f" strokeweight=".3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2E9" w:rsidRDefault="005E72E9" w:rsidP="007D58FD">
      <w:pPr>
        <w:spacing w:after="0" w:line="240" w:lineRule="auto"/>
      </w:pPr>
      <w:r>
        <w:separator/>
      </w:r>
    </w:p>
  </w:footnote>
  <w:footnote w:type="continuationSeparator" w:id="0">
    <w:p w:rsidR="005E72E9" w:rsidRDefault="005E72E9" w:rsidP="007D5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4"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4A0"/>
    </w:tblPr>
    <w:tblGrid>
      <w:gridCol w:w="5299"/>
      <w:gridCol w:w="4225"/>
    </w:tblGrid>
    <w:tr w:rsidR="0002038B" w:rsidRPr="00D31FB3" w:rsidTr="008F2A71">
      <w:trPr>
        <w:trHeight w:hRule="exact" w:val="607"/>
      </w:trPr>
      <w:tc>
        <w:tcPr>
          <w:tcW w:w="2782" w:type="pct"/>
          <w:vMerge w:val="restart"/>
          <w:tcBorders>
            <w:top w:val="nil"/>
            <w:left w:val="nil"/>
            <w:bottom w:val="nil"/>
            <w:right w:val="nil"/>
          </w:tcBorders>
          <w:noWrap/>
        </w:tcPr>
        <w:p w:rsidR="0002038B" w:rsidRPr="00983086" w:rsidRDefault="0002038B" w:rsidP="008C3F74">
          <w:pPr>
            <w:pStyle w:val="BPiktatadat"/>
          </w:pPr>
        </w:p>
      </w:tc>
      <w:tc>
        <w:tcPr>
          <w:tcW w:w="2218" w:type="pct"/>
          <w:tcBorders>
            <w:top w:val="nil"/>
            <w:left w:val="nil"/>
            <w:bottom w:val="nil"/>
            <w:right w:val="nil"/>
          </w:tcBorders>
          <w:noWrap/>
          <w:vAlign w:val="bottom"/>
        </w:tcPr>
        <w:p w:rsidR="0002038B" w:rsidRDefault="0002038B" w:rsidP="008F2A71">
          <w:pPr>
            <w:pStyle w:val="BPhivatal"/>
          </w:pPr>
          <w:r w:rsidRPr="00336B48">
            <w:t>Budapest Főváros Önkormányzata</w:t>
          </w:r>
        </w:p>
        <w:p w:rsidR="0002038B" w:rsidRPr="00D31FB3" w:rsidRDefault="0002038B" w:rsidP="00F82D0A">
          <w:pPr>
            <w:pStyle w:val="BPhivatal"/>
          </w:pPr>
          <w:r w:rsidRPr="00F345A6">
            <w:t xml:space="preserve">Főpolgármesteri </w:t>
          </w:r>
          <w:r>
            <w:t>H</w:t>
          </w:r>
          <w:r w:rsidRPr="00F345A6">
            <w:t>ivatal</w:t>
          </w:r>
        </w:p>
      </w:tc>
    </w:tr>
    <w:tr w:rsidR="0002038B" w:rsidRPr="00BB3B91" w:rsidTr="008F2A71">
      <w:trPr>
        <w:trHeight w:hRule="exact" w:val="20"/>
      </w:trPr>
      <w:tc>
        <w:tcPr>
          <w:tcW w:w="2782" w:type="pct"/>
          <w:vMerge/>
          <w:tcBorders>
            <w:top w:val="nil"/>
            <w:left w:val="nil"/>
            <w:bottom w:val="nil"/>
            <w:right w:val="nil"/>
          </w:tcBorders>
          <w:noWrap/>
        </w:tcPr>
        <w:p w:rsidR="0002038B" w:rsidRPr="00BB3B91" w:rsidRDefault="0002038B" w:rsidP="008F2A71">
          <w:pPr>
            <w:jc w:val="right"/>
            <w:rPr>
              <w:rFonts w:ascii="Arial" w:hAnsi="Arial" w:cs="Arial"/>
            </w:rPr>
          </w:pPr>
        </w:p>
      </w:tc>
      <w:tc>
        <w:tcPr>
          <w:tcW w:w="2218" w:type="pct"/>
          <w:tcBorders>
            <w:top w:val="nil"/>
            <w:left w:val="nil"/>
            <w:bottom w:val="nil"/>
            <w:right w:val="nil"/>
          </w:tcBorders>
          <w:noWrap/>
          <w:vAlign w:val="center"/>
        </w:tcPr>
        <w:p w:rsidR="0002038B" w:rsidRPr="00BB3B91" w:rsidRDefault="0002038B" w:rsidP="008F2A71">
          <w:pPr>
            <w:pStyle w:val="BPhivatal"/>
            <w:rPr>
              <w:rFonts w:ascii="Arial" w:hAnsi="Arial"/>
              <w:position w:val="-14"/>
              <w:szCs w:val="20"/>
            </w:rPr>
          </w:pPr>
        </w:p>
      </w:tc>
    </w:tr>
    <w:tr w:rsidR="0002038B" w:rsidRPr="000208F8" w:rsidTr="008F2A71">
      <w:trPr>
        <w:trHeight w:val="890"/>
      </w:trPr>
      <w:tc>
        <w:tcPr>
          <w:tcW w:w="2782" w:type="pct"/>
          <w:vMerge/>
          <w:tcBorders>
            <w:top w:val="nil"/>
            <w:left w:val="nil"/>
            <w:bottom w:val="nil"/>
            <w:right w:val="nil"/>
          </w:tcBorders>
          <w:noWrap/>
        </w:tcPr>
        <w:p w:rsidR="0002038B" w:rsidRPr="00BB3B91" w:rsidRDefault="0002038B" w:rsidP="008F2A71">
          <w:pPr>
            <w:rPr>
              <w:rFonts w:ascii="Arial" w:hAnsi="Arial" w:cs="Arial"/>
            </w:rPr>
          </w:pPr>
        </w:p>
      </w:tc>
      <w:tc>
        <w:tcPr>
          <w:tcW w:w="2218" w:type="pct"/>
          <w:tcBorders>
            <w:top w:val="nil"/>
            <w:left w:val="nil"/>
            <w:bottom w:val="nil"/>
            <w:right w:val="nil"/>
          </w:tcBorders>
        </w:tcPr>
        <w:p w:rsidR="0002038B" w:rsidRDefault="0002038B" w:rsidP="00723B8B">
          <w:pPr>
            <w:pStyle w:val="BPhivatal"/>
          </w:pPr>
          <w:r>
            <w:t>Városüzemeltetési Főosztály</w:t>
          </w:r>
        </w:p>
        <w:p w:rsidR="0002038B" w:rsidRPr="000208F8" w:rsidRDefault="0002038B" w:rsidP="0015355E">
          <w:pPr>
            <w:pStyle w:val="BPhivatal"/>
          </w:pPr>
        </w:p>
      </w:tc>
    </w:tr>
  </w:tbl>
  <w:p w:rsidR="0002038B" w:rsidRDefault="0002038B">
    <w:pPr>
      <w:pStyle w:val="lfej"/>
    </w:pPr>
    <w:r>
      <w:rPr>
        <w:noProof/>
        <w:lang w:eastAsia="hu-HU"/>
      </w:rPr>
      <w:drawing>
        <wp:anchor distT="0" distB="0" distL="114300" distR="114300" simplePos="0" relativeHeight="251688960" behindDoc="1" locked="1" layoutInCell="0" allowOverlap="1">
          <wp:simplePos x="0" y="0"/>
          <wp:positionH relativeFrom="page">
            <wp:posOffset>827405</wp:posOffset>
          </wp:positionH>
          <wp:positionV relativeFrom="page">
            <wp:posOffset>353695</wp:posOffset>
          </wp:positionV>
          <wp:extent cx="6048375" cy="546735"/>
          <wp:effectExtent l="19050" t="0" r="9525" b="0"/>
          <wp:wrapNone/>
          <wp:docPr id="5" name="Kép 4" descr="fejlec_ff_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ec_ff_0b.png"/>
                  <pic:cNvPicPr/>
                </pic:nvPicPr>
                <pic:blipFill>
                  <a:blip r:embed="rId1"/>
                  <a:stretch>
                    <a:fillRect/>
                  </a:stretch>
                </pic:blipFill>
                <pic:spPr>
                  <a:xfrm>
                    <a:off x="0" y="0"/>
                    <a:ext cx="6048375" cy="546735"/>
                  </a:xfrm>
                  <a:prstGeom prst="rect">
                    <a:avLst/>
                  </a:prstGeom>
                </pic:spPr>
              </pic:pic>
            </a:graphicData>
          </a:graphic>
        </wp:anchor>
      </w:drawing>
    </w:r>
    <w:r w:rsidR="00FC0461">
      <w:rPr>
        <w:noProof/>
        <w:lang w:eastAsia="hu-HU"/>
      </w:rPr>
      <w:pict>
        <v:shapetype id="_x0000_t32" coordsize="21600,21600" o:spt="32" o:oned="t" path="m,l21600,21600e" filled="f">
          <v:path arrowok="t" fillok="f" o:connecttype="none"/>
          <o:lock v:ext="edit" shapetype="t"/>
        </v:shapetype>
        <v:shape id="_x0000_s2052" type="#_x0000_t32" style="position:absolute;margin-left:25.5pt;margin-top:595.35pt;width:28.35pt;height:0;z-index:251687936;mso-position-horizontal-relative:left-margin-area;mso-position-vertical-relative:top-margin-area" o:connectortype="straight" o:allowincell="f" o:allowoverlap="f" strokeweight="1.75pt">
          <w10:wrap anchorx="margin" anchory="margin"/>
          <w10:anchorlock/>
        </v:shape>
      </w:pict>
    </w:r>
    <w:r w:rsidR="00FC0461">
      <w:rPr>
        <w:noProof/>
        <w:lang w:eastAsia="hu-HU"/>
      </w:rPr>
      <w:pict>
        <v:shape id="_x0000_s2051" type="#_x0000_t32" style="position:absolute;margin-left:25.5pt;margin-top:297.7pt;width:28.35pt;height:0;z-index:-251629568;mso-position-horizontal-relative:left-margin-area;mso-position-vertical-relative:top-margin-area" o:connectortype="straight" o:allowincell="f" o:allowoverlap="f" strokeweight="1.75pt">
          <w10:wrap anchorx="margin"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5C4"/>
    <w:multiLevelType w:val="hybridMultilevel"/>
    <w:tmpl w:val="91A613DE"/>
    <w:lvl w:ilvl="0" w:tplc="3B14F69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nsid w:val="1FC75029"/>
    <w:multiLevelType w:val="hybridMultilevel"/>
    <w:tmpl w:val="91A613DE"/>
    <w:lvl w:ilvl="0" w:tplc="3B14F69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nsid w:val="263B6A54"/>
    <w:multiLevelType w:val="hybridMultilevel"/>
    <w:tmpl w:val="DD3CEB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6803048"/>
    <w:multiLevelType w:val="hybridMultilevel"/>
    <w:tmpl w:val="08CCD356"/>
    <w:lvl w:ilvl="0" w:tplc="036EF19E">
      <w:start w:val="1"/>
      <w:numFmt w:val="decimal"/>
      <w:pStyle w:val="BPmellkletek"/>
      <w:lvlText w:val="%1."/>
      <w:lvlJc w:val="left"/>
      <w:pPr>
        <w:ind w:left="227" w:hanging="227"/>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713A1272"/>
    <w:multiLevelType w:val="hybridMultilevel"/>
    <w:tmpl w:val="664860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5A3403E"/>
    <w:multiLevelType w:val="hybridMultilevel"/>
    <w:tmpl w:val="7832B140"/>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7CA93680"/>
    <w:multiLevelType w:val="hybridMultilevel"/>
    <w:tmpl w:val="187CB3E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7D74193B"/>
    <w:multiLevelType w:val="hybridMultilevel"/>
    <w:tmpl w:val="4D0C2A66"/>
    <w:lvl w:ilvl="0" w:tplc="040E000B">
      <w:start w:val="1"/>
      <w:numFmt w:val="bullet"/>
      <w:lvlText w:val=""/>
      <w:lvlJc w:val="left"/>
      <w:pPr>
        <w:ind w:left="3556" w:hanging="360"/>
      </w:pPr>
      <w:rPr>
        <w:rFonts w:ascii="Wingdings" w:hAnsi="Wingdings" w:hint="default"/>
      </w:rPr>
    </w:lvl>
    <w:lvl w:ilvl="1" w:tplc="040E0003" w:tentative="1">
      <w:start w:val="1"/>
      <w:numFmt w:val="bullet"/>
      <w:lvlText w:val="o"/>
      <w:lvlJc w:val="left"/>
      <w:pPr>
        <w:ind w:left="4276" w:hanging="360"/>
      </w:pPr>
      <w:rPr>
        <w:rFonts w:ascii="Courier New" w:hAnsi="Courier New" w:cs="Courier New" w:hint="default"/>
      </w:rPr>
    </w:lvl>
    <w:lvl w:ilvl="2" w:tplc="040E0005" w:tentative="1">
      <w:start w:val="1"/>
      <w:numFmt w:val="bullet"/>
      <w:lvlText w:val=""/>
      <w:lvlJc w:val="left"/>
      <w:pPr>
        <w:ind w:left="4996" w:hanging="360"/>
      </w:pPr>
      <w:rPr>
        <w:rFonts w:ascii="Wingdings" w:hAnsi="Wingdings" w:hint="default"/>
      </w:rPr>
    </w:lvl>
    <w:lvl w:ilvl="3" w:tplc="040E0001" w:tentative="1">
      <w:start w:val="1"/>
      <w:numFmt w:val="bullet"/>
      <w:lvlText w:val=""/>
      <w:lvlJc w:val="left"/>
      <w:pPr>
        <w:ind w:left="5716" w:hanging="360"/>
      </w:pPr>
      <w:rPr>
        <w:rFonts w:ascii="Symbol" w:hAnsi="Symbol" w:hint="default"/>
      </w:rPr>
    </w:lvl>
    <w:lvl w:ilvl="4" w:tplc="040E0003" w:tentative="1">
      <w:start w:val="1"/>
      <w:numFmt w:val="bullet"/>
      <w:lvlText w:val="o"/>
      <w:lvlJc w:val="left"/>
      <w:pPr>
        <w:ind w:left="6436" w:hanging="360"/>
      </w:pPr>
      <w:rPr>
        <w:rFonts w:ascii="Courier New" w:hAnsi="Courier New" w:cs="Courier New" w:hint="default"/>
      </w:rPr>
    </w:lvl>
    <w:lvl w:ilvl="5" w:tplc="040E0005" w:tentative="1">
      <w:start w:val="1"/>
      <w:numFmt w:val="bullet"/>
      <w:lvlText w:val=""/>
      <w:lvlJc w:val="left"/>
      <w:pPr>
        <w:ind w:left="7156" w:hanging="360"/>
      </w:pPr>
      <w:rPr>
        <w:rFonts w:ascii="Wingdings" w:hAnsi="Wingdings" w:hint="default"/>
      </w:rPr>
    </w:lvl>
    <w:lvl w:ilvl="6" w:tplc="040E0001" w:tentative="1">
      <w:start w:val="1"/>
      <w:numFmt w:val="bullet"/>
      <w:lvlText w:val=""/>
      <w:lvlJc w:val="left"/>
      <w:pPr>
        <w:ind w:left="7876" w:hanging="360"/>
      </w:pPr>
      <w:rPr>
        <w:rFonts w:ascii="Symbol" w:hAnsi="Symbol" w:hint="default"/>
      </w:rPr>
    </w:lvl>
    <w:lvl w:ilvl="7" w:tplc="040E0003" w:tentative="1">
      <w:start w:val="1"/>
      <w:numFmt w:val="bullet"/>
      <w:lvlText w:val="o"/>
      <w:lvlJc w:val="left"/>
      <w:pPr>
        <w:ind w:left="8596" w:hanging="360"/>
      </w:pPr>
      <w:rPr>
        <w:rFonts w:ascii="Courier New" w:hAnsi="Courier New" w:cs="Courier New" w:hint="default"/>
      </w:rPr>
    </w:lvl>
    <w:lvl w:ilvl="8" w:tplc="040E0005" w:tentative="1">
      <w:start w:val="1"/>
      <w:numFmt w:val="bullet"/>
      <w:lvlText w:val=""/>
      <w:lvlJc w:val="left"/>
      <w:pPr>
        <w:ind w:left="9316"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num>
  <w:num w:numId="6">
    <w:abstractNumId w:val="5"/>
  </w:num>
  <w:num w:numId="7">
    <w:abstractNumId w:val="1"/>
  </w:num>
  <w:num w:numId="8">
    <w:abstractNumId w:val="4"/>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9"/>
  <w:hyphenationZone w:val="425"/>
  <w:drawingGridHorizontalSpacing w:val="110"/>
  <w:displayHorizontalDrawingGridEvery w:val="2"/>
  <w:characterSpacingControl w:val="doNotCompress"/>
  <w:hdrShapeDefaults>
    <o:shapedefaults v:ext="edit" spidmax="10242"/>
    <o:shapelayout v:ext="edit">
      <o:idmap v:ext="edit" data="2"/>
      <o:rules v:ext="edit">
        <o:r id="V:Rule5" type="connector" idref="#_x0000_s2051"/>
        <o:r id="V:Rule6" type="connector" idref="#_x0000_s2052"/>
        <o:r id="V:Rule7" type="connector" idref="#_x0000_s2050"/>
        <o:r id="V:Rule8" type="connector" idref="#_x0000_s2049"/>
      </o:rules>
    </o:shapelayout>
  </w:hdrShapeDefaults>
  <w:footnotePr>
    <w:footnote w:id="-1"/>
    <w:footnote w:id="0"/>
  </w:footnotePr>
  <w:endnotePr>
    <w:endnote w:id="-1"/>
    <w:endnote w:id="0"/>
  </w:endnotePr>
  <w:compat/>
  <w:rsids>
    <w:rsidRoot w:val="007D58FD"/>
    <w:rsid w:val="000052B1"/>
    <w:rsid w:val="0002038B"/>
    <w:rsid w:val="000208F8"/>
    <w:rsid w:val="00020E73"/>
    <w:rsid w:val="0002146C"/>
    <w:rsid w:val="000238D4"/>
    <w:rsid w:val="00024F44"/>
    <w:rsid w:val="0002774D"/>
    <w:rsid w:val="00027E85"/>
    <w:rsid w:val="000379C5"/>
    <w:rsid w:val="00044463"/>
    <w:rsid w:val="00045A5C"/>
    <w:rsid w:val="0005157E"/>
    <w:rsid w:val="000523FA"/>
    <w:rsid w:val="00052F5F"/>
    <w:rsid w:val="0005674A"/>
    <w:rsid w:val="00062FBD"/>
    <w:rsid w:val="0007538F"/>
    <w:rsid w:val="0007707F"/>
    <w:rsid w:val="000941EC"/>
    <w:rsid w:val="0009613F"/>
    <w:rsid w:val="000A513C"/>
    <w:rsid w:val="000A6FCC"/>
    <w:rsid w:val="000B2EC3"/>
    <w:rsid w:val="000B3908"/>
    <w:rsid w:val="000B5409"/>
    <w:rsid w:val="000C1E00"/>
    <w:rsid w:val="000D29D3"/>
    <w:rsid w:val="000D497C"/>
    <w:rsid w:val="000D5CA4"/>
    <w:rsid w:val="000D7F5C"/>
    <w:rsid w:val="000E0EF1"/>
    <w:rsid w:val="000E1C53"/>
    <w:rsid w:val="000E3CA8"/>
    <w:rsid w:val="000F1A9B"/>
    <w:rsid w:val="00100C5D"/>
    <w:rsid w:val="001045D7"/>
    <w:rsid w:val="00104BF8"/>
    <w:rsid w:val="00106482"/>
    <w:rsid w:val="00111D92"/>
    <w:rsid w:val="00111EAB"/>
    <w:rsid w:val="00112D11"/>
    <w:rsid w:val="001170AC"/>
    <w:rsid w:val="001214C0"/>
    <w:rsid w:val="001260A0"/>
    <w:rsid w:val="00126A06"/>
    <w:rsid w:val="00126CC0"/>
    <w:rsid w:val="0012711D"/>
    <w:rsid w:val="00131576"/>
    <w:rsid w:val="00136F9E"/>
    <w:rsid w:val="00142B04"/>
    <w:rsid w:val="00143C16"/>
    <w:rsid w:val="0014547C"/>
    <w:rsid w:val="00145ECE"/>
    <w:rsid w:val="00153351"/>
    <w:rsid w:val="0015355E"/>
    <w:rsid w:val="00153851"/>
    <w:rsid w:val="001634CF"/>
    <w:rsid w:val="00180DFD"/>
    <w:rsid w:val="00181185"/>
    <w:rsid w:val="00181F81"/>
    <w:rsid w:val="0018646A"/>
    <w:rsid w:val="0019711C"/>
    <w:rsid w:val="001A2AA0"/>
    <w:rsid w:val="001A2FB7"/>
    <w:rsid w:val="001A32FC"/>
    <w:rsid w:val="001A5FC4"/>
    <w:rsid w:val="001A777C"/>
    <w:rsid w:val="001A78E7"/>
    <w:rsid w:val="001C27AF"/>
    <w:rsid w:val="001C6175"/>
    <w:rsid w:val="001C662D"/>
    <w:rsid w:val="001D2C47"/>
    <w:rsid w:val="001D647A"/>
    <w:rsid w:val="001D74DB"/>
    <w:rsid w:val="001D7912"/>
    <w:rsid w:val="001E0175"/>
    <w:rsid w:val="001E1EC8"/>
    <w:rsid w:val="001E2B86"/>
    <w:rsid w:val="001E3D39"/>
    <w:rsid w:val="001E7744"/>
    <w:rsid w:val="001F4240"/>
    <w:rsid w:val="001F63F5"/>
    <w:rsid w:val="001F76DA"/>
    <w:rsid w:val="00200539"/>
    <w:rsid w:val="00202B33"/>
    <w:rsid w:val="00206801"/>
    <w:rsid w:val="00207F40"/>
    <w:rsid w:val="00211113"/>
    <w:rsid w:val="002111C7"/>
    <w:rsid w:val="002112A1"/>
    <w:rsid w:val="002116EC"/>
    <w:rsid w:val="0021317B"/>
    <w:rsid w:val="00213467"/>
    <w:rsid w:val="00215BB0"/>
    <w:rsid w:val="00217895"/>
    <w:rsid w:val="00220DB4"/>
    <w:rsid w:val="002216ED"/>
    <w:rsid w:val="0022576A"/>
    <w:rsid w:val="002311C7"/>
    <w:rsid w:val="00234F93"/>
    <w:rsid w:val="002352E5"/>
    <w:rsid w:val="0023647A"/>
    <w:rsid w:val="00241DAB"/>
    <w:rsid w:val="00242549"/>
    <w:rsid w:val="002444CE"/>
    <w:rsid w:val="00245453"/>
    <w:rsid w:val="00254434"/>
    <w:rsid w:val="00254973"/>
    <w:rsid w:val="0026276C"/>
    <w:rsid w:val="00262C6F"/>
    <w:rsid w:val="002673E5"/>
    <w:rsid w:val="00275336"/>
    <w:rsid w:val="00276F5E"/>
    <w:rsid w:val="00281277"/>
    <w:rsid w:val="00283ADA"/>
    <w:rsid w:val="0028419C"/>
    <w:rsid w:val="00296863"/>
    <w:rsid w:val="00296B73"/>
    <w:rsid w:val="00297B2E"/>
    <w:rsid w:val="002A1647"/>
    <w:rsid w:val="002A2900"/>
    <w:rsid w:val="002B0552"/>
    <w:rsid w:val="002B12E7"/>
    <w:rsid w:val="002B1EBC"/>
    <w:rsid w:val="002B3AB4"/>
    <w:rsid w:val="002C060E"/>
    <w:rsid w:val="002C7AEE"/>
    <w:rsid w:val="002D2691"/>
    <w:rsid w:val="002D38EA"/>
    <w:rsid w:val="002D5708"/>
    <w:rsid w:val="002D57EC"/>
    <w:rsid w:val="002D7C44"/>
    <w:rsid w:val="002E0ADD"/>
    <w:rsid w:val="002E19D0"/>
    <w:rsid w:val="002F214C"/>
    <w:rsid w:val="002F545F"/>
    <w:rsid w:val="002F794E"/>
    <w:rsid w:val="0030144B"/>
    <w:rsid w:val="00312404"/>
    <w:rsid w:val="003134C6"/>
    <w:rsid w:val="0031513F"/>
    <w:rsid w:val="0031703B"/>
    <w:rsid w:val="00320EA2"/>
    <w:rsid w:val="00326CDF"/>
    <w:rsid w:val="00336877"/>
    <w:rsid w:val="00336B48"/>
    <w:rsid w:val="003550B8"/>
    <w:rsid w:val="00357C97"/>
    <w:rsid w:val="003701AF"/>
    <w:rsid w:val="00373DD3"/>
    <w:rsid w:val="00375D5D"/>
    <w:rsid w:val="00385F13"/>
    <w:rsid w:val="00386BF0"/>
    <w:rsid w:val="003A2EBD"/>
    <w:rsid w:val="003A770F"/>
    <w:rsid w:val="003B0A81"/>
    <w:rsid w:val="003B2031"/>
    <w:rsid w:val="003B485B"/>
    <w:rsid w:val="003C352D"/>
    <w:rsid w:val="003C7732"/>
    <w:rsid w:val="003D505C"/>
    <w:rsid w:val="003D6592"/>
    <w:rsid w:val="003D693F"/>
    <w:rsid w:val="003E624E"/>
    <w:rsid w:val="003E76DB"/>
    <w:rsid w:val="003F36FB"/>
    <w:rsid w:val="003F5C8A"/>
    <w:rsid w:val="00400B1B"/>
    <w:rsid w:val="00415F17"/>
    <w:rsid w:val="00417A2B"/>
    <w:rsid w:val="00430D4B"/>
    <w:rsid w:val="00431D09"/>
    <w:rsid w:val="004526DB"/>
    <w:rsid w:val="00453356"/>
    <w:rsid w:val="004558FE"/>
    <w:rsid w:val="00456735"/>
    <w:rsid w:val="00462B7E"/>
    <w:rsid w:val="00463ECF"/>
    <w:rsid w:val="00465747"/>
    <w:rsid w:val="00465A23"/>
    <w:rsid w:val="004669F4"/>
    <w:rsid w:val="004727A0"/>
    <w:rsid w:val="00480FA8"/>
    <w:rsid w:val="004844A7"/>
    <w:rsid w:val="00484DC7"/>
    <w:rsid w:val="00485E46"/>
    <w:rsid w:val="00486D04"/>
    <w:rsid w:val="00490854"/>
    <w:rsid w:val="00493CF0"/>
    <w:rsid w:val="00494E79"/>
    <w:rsid w:val="00496110"/>
    <w:rsid w:val="00496A1A"/>
    <w:rsid w:val="00496AB9"/>
    <w:rsid w:val="004A0BC2"/>
    <w:rsid w:val="004A3C59"/>
    <w:rsid w:val="004A423F"/>
    <w:rsid w:val="004A4B37"/>
    <w:rsid w:val="004B103D"/>
    <w:rsid w:val="004C10E5"/>
    <w:rsid w:val="004C599C"/>
    <w:rsid w:val="004C5B10"/>
    <w:rsid w:val="004D49D4"/>
    <w:rsid w:val="004D6563"/>
    <w:rsid w:val="004E6074"/>
    <w:rsid w:val="004E7D10"/>
    <w:rsid w:val="004F3C7D"/>
    <w:rsid w:val="004F7C11"/>
    <w:rsid w:val="00500703"/>
    <w:rsid w:val="0050689A"/>
    <w:rsid w:val="00507BA6"/>
    <w:rsid w:val="00511DEF"/>
    <w:rsid w:val="00512584"/>
    <w:rsid w:val="00514CB7"/>
    <w:rsid w:val="00520C73"/>
    <w:rsid w:val="00521113"/>
    <w:rsid w:val="00522BC3"/>
    <w:rsid w:val="00523FE7"/>
    <w:rsid w:val="00524A38"/>
    <w:rsid w:val="005271DA"/>
    <w:rsid w:val="005302F8"/>
    <w:rsid w:val="0053394D"/>
    <w:rsid w:val="00535135"/>
    <w:rsid w:val="00535CCF"/>
    <w:rsid w:val="00540751"/>
    <w:rsid w:val="00540BBC"/>
    <w:rsid w:val="005457F0"/>
    <w:rsid w:val="005466CE"/>
    <w:rsid w:val="00550B50"/>
    <w:rsid w:val="00554E06"/>
    <w:rsid w:val="00560B96"/>
    <w:rsid w:val="0056273C"/>
    <w:rsid w:val="00565C2D"/>
    <w:rsid w:val="005660F3"/>
    <w:rsid w:val="00571E6F"/>
    <w:rsid w:val="0057654F"/>
    <w:rsid w:val="005807FC"/>
    <w:rsid w:val="00582A2D"/>
    <w:rsid w:val="00584014"/>
    <w:rsid w:val="00585530"/>
    <w:rsid w:val="005864E0"/>
    <w:rsid w:val="005B2B60"/>
    <w:rsid w:val="005C0B4E"/>
    <w:rsid w:val="005D1CB4"/>
    <w:rsid w:val="005D520D"/>
    <w:rsid w:val="005D7D2F"/>
    <w:rsid w:val="005E01A7"/>
    <w:rsid w:val="005E52DB"/>
    <w:rsid w:val="005E72E9"/>
    <w:rsid w:val="005F3812"/>
    <w:rsid w:val="005F52E2"/>
    <w:rsid w:val="006009C0"/>
    <w:rsid w:val="00603A85"/>
    <w:rsid w:val="00603BDC"/>
    <w:rsid w:val="00615143"/>
    <w:rsid w:val="006211A7"/>
    <w:rsid w:val="006233E0"/>
    <w:rsid w:val="00625C42"/>
    <w:rsid w:val="00626218"/>
    <w:rsid w:val="00631F8F"/>
    <w:rsid w:val="00632DE4"/>
    <w:rsid w:val="00640349"/>
    <w:rsid w:val="00641066"/>
    <w:rsid w:val="006411BC"/>
    <w:rsid w:val="006414CE"/>
    <w:rsid w:val="0064310E"/>
    <w:rsid w:val="006433BC"/>
    <w:rsid w:val="00645637"/>
    <w:rsid w:val="00650A97"/>
    <w:rsid w:val="00660A5C"/>
    <w:rsid w:val="006732F1"/>
    <w:rsid w:val="006743AD"/>
    <w:rsid w:val="00675E69"/>
    <w:rsid w:val="006829F8"/>
    <w:rsid w:val="00682CB9"/>
    <w:rsid w:val="0068561A"/>
    <w:rsid w:val="00686D69"/>
    <w:rsid w:val="006900CB"/>
    <w:rsid w:val="0069708E"/>
    <w:rsid w:val="006A35F6"/>
    <w:rsid w:val="006B6295"/>
    <w:rsid w:val="006C4FE9"/>
    <w:rsid w:val="006C50E7"/>
    <w:rsid w:val="006D3E84"/>
    <w:rsid w:val="006D7F37"/>
    <w:rsid w:val="006E3E32"/>
    <w:rsid w:val="006E5A61"/>
    <w:rsid w:val="006F25AB"/>
    <w:rsid w:val="006F6420"/>
    <w:rsid w:val="00700F3B"/>
    <w:rsid w:val="007022A3"/>
    <w:rsid w:val="00704E2E"/>
    <w:rsid w:val="007104A5"/>
    <w:rsid w:val="0071557B"/>
    <w:rsid w:val="00715F0F"/>
    <w:rsid w:val="007207B5"/>
    <w:rsid w:val="0072111A"/>
    <w:rsid w:val="007239C6"/>
    <w:rsid w:val="00723A5C"/>
    <w:rsid w:val="00723B8B"/>
    <w:rsid w:val="00731E63"/>
    <w:rsid w:val="00735D1C"/>
    <w:rsid w:val="00740966"/>
    <w:rsid w:val="0074181C"/>
    <w:rsid w:val="00746AD6"/>
    <w:rsid w:val="0075227F"/>
    <w:rsid w:val="00752529"/>
    <w:rsid w:val="00755F7E"/>
    <w:rsid w:val="007564ED"/>
    <w:rsid w:val="00760019"/>
    <w:rsid w:val="007600A9"/>
    <w:rsid w:val="0076187B"/>
    <w:rsid w:val="00762648"/>
    <w:rsid w:val="00763859"/>
    <w:rsid w:val="00764E1B"/>
    <w:rsid w:val="0076644A"/>
    <w:rsid w:val="0077035F"/>
    <w:rsid w:val="00770C74"/>
    <w:rsid w:val="00780907"/>
    <w:rsid w:val="007A44A2"/>
    <w:rsid w:val="007A5996"/>
    <w:rsid w:val="007A5DF7"/>
    <w:rsid w:val="007B2185"/>
    <w:rsid w:val="007B34B0"/>
    <w:rsid w:val="007B3F70"/>
    <w:rsid w:val="007B7291"/>
    <w:rsid w:val="007C1BEC"/>
    <w:rsid w:val="007C1C66"/>
    <w:rsid w:val="007C20BB"/>
    <w:rsid w:val="007C31E1"/>
    <w:rsid w:val="007C3F23"/>
    <w:rsid w:val="007D0186"/>
    <w:rsid w:val="007D190B"/>
    <w:rsid w:val="007D3733"/>
    <w:rsid w:val="007D58FD"/>
    <w:rsid w:val="007D5FEC"/>
    <w:rsid w:val="007D7CF4"/>
    <w:rsid w:val="007F2293"/>
    <w:rsid w:val="007F23C1"/>
    <w:rsid w:val="007F5171"/>
    <w:rsid w:val="007F5C01"/>
    <w:rsid w:val="00801AC7"/>
    <w:rsid w:val="00804559"/>
    <w:rsid w:val="0081491C"/>
    <w:rsid w:val="00817CBB"/>
    <w:rsid w:val="0082357D"/>
    <w:rsid w:val="008245A3"/>
    <w:rsid w:val="008278F8"/>
    <w:rsid w:val="008306E5"/>
    <w:rsid w:val="00834C6D"/>
    <w:rsid w:val="00835883"/>
    <w:rsid w:val="008433B2"/>
    <w:rsid w:val="008532DA"/>
    <w:rsid w:val="008557DB"/>
    <w:rsid w:val="00872130"/>
    <w:rsid w:val="00891B4A"/>
    <w:rsid w:val="008A05C9"/>
    <w:rsid w:val="008A2017"/>
    <w:rsid w:val="008A652B"/>
    <w:rsid w:val="008B3B87"/>
    <w:rsid w:val="008B524B"/>
    <w:rsid w:val="008C3F74"/>
    <w:rsid w:val="008E1276"/>
    <w:rsid w:val="008E3CCC"/>
    <w:rsid w:val="008F0306"/>
    <w:rsid w:val="008F2A71"/>
    <w:rsid w:val="008F2E1F"/>
    <w:rsid w:val="008F4649"/>
    <w:rsid w:val="008F5C37"/>
    <w:rsid w:val="00900390"/>
    <w:rsid w:val="009073EE"/>
    <w:rsid w:val="0090741B"/>
    <w:rsid w:val="009074CA"/>
    <w:rsid w:val="00911296"/>
    <w:rsid w:val="00914318"/>
    <w:rsid w:val="00920317"/>
    <w:rsid w:val="00920F96"/>
    <w:rsid w:val="00920FE9"/>
    <w:rsid w:val="009255CD"/>
    <w:rsid w:val="00925C2D"/>
    <w:rsid w:val="0092765E"/>
    <w:rsid w:val="0093017A"/>
    <w:rsid w:val="0093584E"/>
    <w:rsid w:val="009469AD"/>
    <w:rsid w:val="009509C3"/>
    <w:rsid w:val="00956D20"/>
    <w:rsid w:val="009609B6"/>
    <w:rsid w:val="00961E40"/>
    <w:rsid w:val="009620C5"/>
    <w:rsid w:val="0096358F"/>
    <w:rsid w:val="00964387"/>
    <w:rsid w:val="00964BBE"/>
    <w:rsid w:val="00964F1B"/>
    <w:rsid w:val="00972920"/>
    <w:rsid w:val="00975B2E"/>
    <w:rsid w:val="00980950"/>
    <w:rsid w:val="00983086"/>
    <w:rsid w:val="009850AE"/>
    <w:rsid w:val="009A1570"/>
    <w:rsid w:val="009A2630"/>
    <w:rsid w:val="009B027C"/>
    <w:rsid w:val="009B3F92"/>
    <w:rsid w:val="009B516A"/>
    <w:rsid w:val="009B6D31"/>
    <w:rsid w:val="009D31C9"/>
    <w:rsid w:val="009D323F"/>
    <w:rsid w:val="009D6DF3"/>
    <w:rsid w:val="009E5B65"/>
    <w:rsid w:val="009F17D3"/>
    <w:rsid w:val="009F2128"/>
    <w:rsid w:val="009F340E"/>
    <w:rsid w:val="00A018B6"/>
    <w:rsid w:val="00A05A1D"/>
    <w:rsid w:val="00A07C1C"/>
    <w:rsid w:val="00A16065"/>
    <w:rsid w:val="00A1752C"/>
    <w:rsid w:val="00A23D88"/>
    <w:rsid w:val="00A3400A"/>
    <w:rsid w:val="00A340A2"/>
    <w:rsid w:val="00A35E26"/>
    <w:rsid w:val="00A367E8"/>
    <w:rsid w:val="00A44A48"/>
    <w:rsid w:val="00A5047A"/>
    <w:rsid w:val="00A506A3"/>
    <w:rsid w:val="00A51A0E"/>
    <w:rsid w:val="00A542DF"/>
    <w:rsid w:val="00A6143B"/>
    <w:rsid w:val="00A6191F"/>
    <w:rsid w:val="00A62E6D"/>
    <w:rsid w:val="00A65353"/>
    <w:rsid w:val="00A65679"/>
    <w:rsid w:val="00A666D9"/>
    <w:rsid w:val="00A70D05"/>
    <w:rsid w:val="00A77937"/>
    <w:rsid w:val="00A82EEC"/>
    <w:rsid w:val="00A862C5"/>
    <w:rsid w:val="00A919EB"/>
    <w:rsid w:val="00AA4C47"/>
    <w:rsid w:val="00AA63C7"/>
    <w:rsid w:val="00AA6566"/>
    <w:rsid w:val="00AC00DB"/>
    <w:rsid w:val="00AC0E1E"/>
    <w:rsid w:val="00AC2161"/>
    <w:rsid w:val="00AC5AF4"/>
    <w:rsid w:val="00AD0156"/>
    <w:rsid w:val="00AD0BFD"/>
    <w:rsid w:val="00AD16F4"/>
    <w:rsid w:val="00AD22FE"/>
    <w:rsid w:val="00AD2762"/>
    <w:rsid w:val="00AE07E6"/>
    <w:rsid w:val="00AE1720"/>
    <w:rsid w:val="00AE1F06"/>
    <w:rsid w:val="00AE4B65"/>
    <w:rsid w:val="00AE6952"/>
    <w:rsid w:val="00AF1C43"/>
    <w:rsid w:val="00AF31EB"/>
    <w:rsid w:val="00AF65BC"/>
    <w:rsid w:val="00AF6BA9"/>
    <w:rsid w:val="00B1031C"/>
    <w:rsid w:val="00B14DCA"/>
    <w:rsid w:val="00B20B0B"/>
    <w:rsid w:val="00B21F68"/>
    <w:rsid w:val="00B25416"/>
    <w:rsid w:val="00B27CA7"/>
    <w:rsid w:val="00B30C96"/>
    <w:rsid w:val="00B3138F"/>
    <w:rsid w:val="00B45159"/>
    <w:rsid w:val="00B4516A"/>
    <w:rsid w:val="00B452CD"/>
    <w:rsid w:val="00B46630"/>
    <w:rsid w:val="00B46F6E"/>
    <w:rsid w:val="00B53306"/>
    <w:rsid w:val="00B5487A"/>
    <w:rsid w:val="00B56856"/>
    <w:rsid w:val="00B72AAA"/>
    <w:rsid w:val="00B80A14"/>
    <w:rsid w:val="00B842CF"/>
    <w:rsid w:val="00B858E1"/>
    <w:rsid w:val="00BA0973"/>
    <w:rsid w:val="00BA14C1"/>
    <w:rsid w:val="00BA562B"/>
    <w:rsid w:val="00BB252D"/>
    <w:rsid w:val="00BB3B91"/>
    <w:rsid w:val="00BB6801"/>
    <w:rsid w:val="00BC12D5"/>
    <w:rsid w:val="00BC5C43"/>
    <w:rsid w:val="00BD079C"/>
    <w:rsid w:val="00BD11E6"/>
    <w:rsid w:val="00BD120E"/>
    <w:rsid w:val="00BF15E3"/>
    <w:rsid w:val="00BF1CEA"/>
    <w:rsid w:val="00BF3952"/>
    <w:rsid w:val="00C05EEB"/>
    <w:rsid w:val="00C306CA"/>
    <w:rsid w:val="00C31863"/>
    <w:rsid w:val="00C3246F"/>
    <w:rsid w:val="00C33949"/>
    <w:rsid w:val="00C35D0F"/>
    <w:rsid w:val="00C4092A"/>
    <w:rsid w:val="00C41743"/>
    <w:rsid w:val="00C41A69"/>
    <w:rsid w:val="00C4365C"/>
    <w:rsid w:val="00C44870"/>
    <w:rsid w:val="00C46521"/>
    <w:rsid w:val="00C54458"/>
    <w:rsid w:val="00C638DE"/>
    <w:rsid w:val="00C71E01"/>
    <w:rsid w:val="00C72B7A"/>
    <w:rsid w:val="00C73F7D"/>
    <w:rsid w:val="00C7528E"/>
    <w:rsid w:val="00C759D1"/>
    <w:rsid w:val="00C82BFF"/>
    <w:rsid w:val="00C8445F"/>
    <w:rsid w:val="00C915B8"/>
    <w:rsid w:val="00C92C7F"/>
    <w:rsid w:val="00CA16AF"/>
    <w:rsid w:val="00CB0BC9"/>
    <w:rsid w:val="00CB1062"/>
    <w:rsid w:val="00CB4D29"/>
    <w:rsid w:val="00CD116B"/>
    <w:rsid w:val="00CD34E4"/>
    <w:rsid w:val="00CD6572"/>
    <w:rsid w:val="00CE0D17"/>
    <w:rsid w:val="00CE1C54"/>
    <w:rsid w:val="00CE73B7"/>
    <w:rsid w:val="00CF0FE9"/>
    <w:rsid w:val="00CF149D"/>
    <w:rsid w:val="00CF4E48"/>
    <w:rsid w:val="00D0076C"/>
    <w:rsid w:val="00D00EEB"/>
    <w:rsid w:val="00D048C9"/>
    <w:rsid w:val="00D1308D"/>
    <w:rsid w:val="00D15502"/>
    <w:rsid w:val="00D1666A"/>
    <w:rsid w:val="00D172CA"/>
    <w:rsid w:val="00D243AB"/>
    <w:rsid w:val="00D303AB"/>
    <w:rsid w:val="00D32584"/>
    <w:rsid w:val="00D32BF3"/>
    <w:rsid w:val="00D341CA"/>
    <w:rsid w:val="00D34EB3"/>
    <w:rsid w:val="00D35F17"/>
    <w:rsid w:val="00D41484"/>
    <w:rsid w:val="00D435FB"/>
    <w:rsid w:val="00D500F9"/>
    <w:rsid w:val="00D55627"/>
    <w:rsid w:val="00D565BA"/>
    <w:rsid w:val="00D5696A"/>
    <w:rsid w:val="00D57E42"/>
    <w:rsid w:val="00D61714"/>
    <w:rsid w:val="00D724D2"/>
    <w:rsid w:val="00D76C60"/>
    <w:rsid w:val="00D76D13"/>
    <w:rsid w:val="00D812C3"/>
    <w:rsid w:val="00D844DF"/>
    <w:rsid w:val="00D90A5A"/>
    <w:rsid w:val="00D92A78"/>
    <w:rsid w:val="00D97C4A"/>
    <w:rsid w:val="00DA47CD"/>
    <w:rsid w:val="00DB446F"/>
    <w:rsid w:val="00DB7EF1"/>
    <w:rsid w:val="00DC3171"/>
    <w:rsid w:val="00DC798E"/>
    <w:rsid w:val="00DD1FCA"/>
    <w:rsid w:val="00DD5242"/>
    <w:rsid w:val="00DD5A42"/>
    <w:rsid w:val="00DD7055"/>
    <w:rsid w:val="00DD7F2C"/>
    <w:rsid w:val="00DE4E59"/>
    <w:rsid w:val="00DF44B1"/>
    <w:rsid w:val="00DF53BF"/>
    <w:rsid w:val="00DF5844"/>
    <w:rsid w:val="00DF7111"/>
    <w:rsid w:val="00E01D5F"/>
    <w:rsid w:val="00E01F22"/>
    <w:rsid w:val="00E125D1"/>
    <w:rsid w:val="00E157D7"/>
    <w:rsid w:val="00E20E4D"/>
    <w:rsid w:val="00E21E00"/>
    <w:rsid w:val="00E24404"/>
    <w:rsid w:val="00E25276"/>
    <w:rsid w:val="00E264B9"/>
    <w:rsid w:val="00E30ADE"/>
    <w:rsid w:val="00E311F6"/>
    <w:rsid w:val="00E37E8C"/>
    <w:rsid w:val="00E44B02"/>
    <w:rsid w:val="00E450DB"/>
    <w:rsid w:val="00E52266"/>
    <w:rsid w:val="00E54F8E"/>
    <w:rsid w:val="00E56246"/>
    <w:rsid w:val="00E57176"/>
    <w:rsid w:val="00E57D3C"/>
    <w:rsid w:val="00E60C56"/>
    <w:rsid w:val="00E60E7E"/>
    <w:rsid w:val="00E6122D"/>
    <w:rsid w:val="00E65A10"/>
    <w:rsid w:val="00E65A8A"/>
    <w:rsid w:val="00E713F8"/>
    <w:rsid w:val="00E766F4"/>
    <w:rsid w:val="00E84765"/>
    <w:rsid w:val="00E8529A"/>
    <w:rsid w:val="00E86CB8"/>
    <w:rsid w:val="00E86D65"/>
    <w:rsid w:val="00E87787"/>
    <w:rsid w:val="00E97CE9"/>
    <w:rsid w:val="00EB39CF"/>
    <w:rsid w:val="00EB633E"/>
    <w:rsid w:val="00EB7D55"/>
    <w:rsid w:val="00EC3A7B"/>
    <w:rsid w:val="00EE49B5"/>
    <w:rsid w:val="00EE5753"/>
    <w:rsid w:val="00EF320B"/>
    <w:rsid w:val="00EF3C7B"/>
    <w:rsid w:val="00EF5BE1"/>
    <w:rsid w:val="00F01A8D"/>
    <w:rsid w:val="00F032A4"/>
    <w:rsid w:val="00F040B2"/>
    <w:rsid w:val="00F10E34"/>
    <w:rsid w:val="00F14679"/>
    <w:rsid w:val="00F264F5"/>
    <w:rsid w:val="00F3255D"/>
    <w:rsid w:val="00F345A6"/>
    <w:rsid w:val="00F348C2"/>
    <w:rsid w:val="00F34EB5"/>
    <w:rsid w:val="00F371BF"/>
    <w:rsid w:val="00F473A3"/>
    <w:rsid w:val="00F6497C"/>
    <w:rsid w:val="00F65E92"/>
    <w:rsid w:val="00F662BC"/>
    <w:rsid w:val="00F73189"/>
    <w:rsid w:val="00F80C3D"/>
    <w:rsid w:val="00F82D0A"/>
    <w:rsid w:val="00F87CDB"/>
    <w:rsid w:val="00F936A4"/>
    <w:rsid w:val="00F972B5"/>
    <w:rsid w:val="00FA406D"/>
    <w:rsid w:val="00FA4156"/>
    <w:rsid w:val="00FB05C9"/>
    <w:rsid w:val="00FB102D"/>
    <w:rsid w:val="00FB1C21"/>
    <w:rsid w:val="00FB2657"/>
    <w:rsid w:val="00FB3FA5"/>
    <w:rsid w:val="00FB46F3"/>
    <w:rsid w:val="00FB5599"/>
    <w:rsid w:val="00FC0461"/>
    <w:rsid w:val="00FC1E17"/>
    <w:rsid w:val="00FD28BE"/>
    <w:rsid w:val="00FD2E8C"/>
    <w:rsid w:val="00FD4240"/>
    <w:rsid w:val="00FD5ABB"/>
    <w:rsid w:val="00FD5B40"/>
    <w:rsid w:val="00FD6881"/>
    <w:rsid w:val="00FE1FB8"/>
    <w:rsid w:val="00FE5A36"/>
    <w:rsid w:val="00FF47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52D"/>
    <w:pPr>
      <w:spacing w:after="200" w:line="276" w:lineRule="auto"/>
    </w:pPr>
    <w:rPr>
      <w:sz w:val="22"/>
      <w:szCs w:val="22"/>
      <w:lang w:eastAsia="en-US"/>
    </w:rPr>
  </w:style>
  <w:style w:type="paragraph" w:styleId="Cmsor4">
    <w:name w:val="heading 4"/>
    <w:basedOn w:val="Norml"/>
    <w:next w:val="Norml"/>
    <w:link w:val="Cmsor4Char"/>
    <w:uiPriority w:val="9"/>
    <w:qFormat/>
    <w:rsid w:val="0002774D"/>
    <w:pPr>
      <w:keepNext/>
      <w:spacing w:before="240" w:after="60" w:line="240" w:lineRule="auto"/>
      <w:outlineLvl w:val="3"/>
    </w:pPr>
    <w:rPr>
      <w:rFonts w:ascii="Times New Roman" w:eastAsia="Times New Roman" w:hAnsi="Times New Roman"/>
      <w:b/>
      <w:bCs/>
      <w:sz w:val="28"/>
      <w:szCs w:val="28"/>
      <w:lang w:eastAsia="hu-HU"/>
    </w:rPr>
  </w:style>
  <w:style w:type="paragraph" w:styleId="Cmsor9">
    <w:name w:val="heading 9"/>
    <w:basedOn w:val="Norml"/>
    <w:next w:val="Norml"/>
    <w:qFormat/>
    <w:rsid w:val="00FB102D"/>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unhideWhenUsed/>
    <w:rsid w:val="007D58FD"/>
    <w:pPr>
      <w:tabs>
        <w:tab w:val="center" w:pos="4536"/>
        <w:tab w:val="right" w:pos="9072"/>
      </w:tabs>
      <w:spacing w:after="0" w:line="240" w:lineRule="auto"/>
    </w:pPr>
  </w:style>
  <w:style w:type="character" w:customStyle="1" w:styleId="lfejChar">
    <w:name w:val="Élőfej Char"/>
    <w:basedOn w:val="Bekezdsalapbettpusa"/>
    <w:link w:val="lfej"/>
    <w:semiHidden/>
    <w:rsid w:val="007D58FD"/>
  </w:style>
  <w:style w:type="paragraph" w:styleId="llb">
    <w:name w:val="footer"/>
    <w:basedOn w:val="Norml"/>
    <w:link w:val="llbChar"/>
    <w:uiPriority w:val="99"/>
    <w:unhideWhenUsed/>
    <w:rsid w:val="007D58FD"/>
    <w:pPr>
      <w:tabs>
        <w:tab w:val="center" w:pos="4536"/>
        <w:tab w:val="right" w:pos="9072"/>
      </w:tabs>
      <w:spacing w:after="0" w:line="240" w:lineRule="auto"/>
    </w:pPr>
  </w:style>
  <w:style w:type="character" w:customStyle="1" w:styleId="llbChar">
    <w:name w:val="Élőláb Char"/>
    <w:basedOn w:val="Bekezdsalapbettpusa"/>
    <w:link w:val="llb"/>
    <w:uiPriority w:val="99"/>
    <w:rsid w:val="007D58FD"/>
  </w:style>
  <w:style w:type="table" w:styleId="Rcsostblzat">
    <w:name w:val="Table Grid"/>
    <w:basedOn w:val="Normltblzat"/>
    <w:uiPriority w:val="59"/>
    <w:rsid w:val="007D5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618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187B"/>
    <w:rPr>
      <w:rFonts w:ascii="Tahoma" w:hAnsi="Tahoma" w:cs="Tahoma"/>
      <w:sz w:val="16"/>
      <w:szCs w:val="16"/>
    </w:rPr>
  </w:style>
  <w:style w:type="character" w:styleId="Hiperhivatkozs">
    <w:name w:val="Hyperlink"/>
    <w:basedOn w:val="Bekezdsalapbettpusa"/>
    <w:uiPriority w:val="99"/>
    <w:unhideWhenUsed/>
    <w:rsid w:val="00281277"/>
    <w:rPr>
      <w:color w:val="0000FF"/>
      <w:u w:val="single"/>
    </w:rPr>
  </w:style>
  <w:style w:type="paragraph" w:customStyle="1" w:styleId="llb0">
    <w:name w:val="élőláb"/>
    <w:basedOn w:val="llb"/>
    <w:rsid w:val="001D2C47"/>
    <w:rPr>
      <w:rFonts w:ascii="Arial" w:hAnsi="Arial" w:cs="Arial"/>
      <w:spacing w:val="16"/>
      <w:sz w:val="16"/>
      <w:szCs w:val="16"/>
    </w:rPr>
  </w:style>
  <w:style w:type="character" w:styleId="Oldalszm">
    <w:name w:val="page number"/>
    <w:basedOn w:val="Bekezdsalapbettpusa"/>
    <w:rsid w:val="001D2C47"/>
  </w:style>
  <w:style w:type="paragraph" w:customStyle="1" w:styleId="cmzett">
    <w:name w:val="címzett"/>
    <w:basedOn w:val="Norml"/>
    <w:rsid w:val="00FB102D"/>
    <w:pPr>
      <w:ind w:left="1985"/>
    </w:pPr>
    <w:rPr>
      <w:rFonts w:ascii="Arial" w:hAnsi="Arial" w:cs="Arial"/>
      <w:b/>
    </w:rPr>
  </w:style>
  <w:style w:type="character" w:customStyle="1" w:styleId="fejlctitulusChar">
    <w:name w:val="fejléc titulus Char"/>
    <w:basedOn w:val="Bekezdsalapbettpusa"/>
    <w:link w:val="fejlctitulus"/>
    <w:rsid w:val="00AA6566"/>
    <w:rPr>
      <w:rFonts w:ascii="ArialMT" w:hAnsi="ArialMT" w:cs="ArialMT"/>
      <w:lang w:val="hu-HU" w:eastAsia="hu-HU" w:bidi="ar-SA"/>
    </w:rPr>
  </w:style>
  <w:style w:type="paragraph" w:customStyle="1" w:styleId="adatok">
    <w:name w:val="adatok"/>
    <w:basedOn w:val="Norml"/>
    <w:link w:val="adatokChar"/>
    <w:autoRedefine/>
    <w:rsid w:val="00746AD6"/>
    <w:pPr>
      <w:autoSpaceDE w:val="0"/>
      <w:autoSpaceDN w:val="0"/>
      <w:adjustRightInd w:val="0"/>
    </w:pPr>
    <w:rPr>
      <w:rFonts w:ascii="Arial" w:eastAsia="Times New Roman" w:hAnsi="Arial" w:cs="ArialMT"/>
      <w:sz w:val="20"/>
      <w:szCs w:val="20"/>
      <w:lang w:eastAsia="hu-HU"/>
    </w:rPr>
  </w:style>
  <w:style w:type="character" w:customStyle="1" w:styleId="adatokChar">
    <w:name w:val="adatok Char"/>
    <w:basedOn w:val="Bekezdsalapbettpusa"/>
    <w:link w:val="adatok"/>
    <w:rsid w:val="00746AD6"/>
    <w:rPr>
      <w:rFonts w:ascii="Arial" w:eastAsia="Times New Roman" w:hAnsi="Arial" w:cs="ArialMT"/>
    </w:rPr>
  </w:style>
  <w:style w:type="paragraph" w:customStyle="1" w:styleId="adatokmegnevezse">
    <w:name w:val="adatok megnevezése"/>
    <w:basedOn w:val="Norml"/>
    <w:autoRedefine/>
    <w:rsid w:val="00AA6566"/>
    <w:pPr>
      <w:framePr w:wrap="around" w:vAnchor="text" w:hAnchor="text" w:y="1"/>
      <w:tabs>
        <w:tab w:val="left" w:pos="990"/>
      </w:tabs>
      <w:ind w:left="110"/>
    </w:pPr>
    <w:rPr>
      <w:rFonts w:ascii="Arial" w:hAnsi="Arial" w:cs="Arial"/>
      <w:sz w:val="16"/>
      <w:szCs w:val="16"/>
    </w:rPr>
  </w:style>
  <w:style w:type="paragraph" w:customStyle="1" w:styleId="fejlccmzett">
    <w:name w:val="fejléc címzett"/>
    <w:basedOn w:val="Norml"/>
    <w:link w:val="fejlccmzettChar"/>
    <w:autoRedefine/>
    <w:rsid w:val="00415F17"/>
    <w:pPr>
      <w:framePr w:wrap="around" w:vAnchor="text" w:hAnchor="text" w:y="1"/>
    </w:pPr>
    <w:rPr>
      <w:rFonts w:ascii="Arial" w:hAnsi="Arial" w:cs="Arial"/>
      <w:b/>
      <w:sz w:val="20"/>
      <w:szCs w:val="20"/>
    </w:rPr>
  </w:style>
  <w:style w:type="paragraph" w:customStyle="1" w:styleId="fejlctitulus">
    <w:name w:val="fejléc titulus"/>
    <w:basedOn w:val="Norml"/>
    <w:link w:val="fejlctitulusChar"/>
    <w:rsid w:val="00AA6566"/>
    <w:pPr>
      <w:autoSpaceDE w:val="0"/>
      <w:autoSpaceDN w:val="0"/>
      <w:adjustRightInd w:val="0"/>
    </w:pPr>
    <w:rPr>
      <w:rFonts w:ascii="ArialMT" w:eastAsia="Times New Roman" w:hAnsi="ArialMT" w:cs="ArialMT"/>
      <w:sz w:val="20"/>
      <w:szCs w:val="20"/>
      <w:lang w:eastAsia="hu-HU"/>
    </w:rPr>
  </w:style>
  <w:style w:type="paragraph" w:customStyle="1" w:styleId="fejlchivatal">
    <w:name w:val="fejléc hivatal"/>
    <w:basedOn w:val="Norml"/>
    <w:autoRedefine/>
    <w:rsid w:val="000208F8"/>
    <w:pPr>
      <w:framePr w:wrap="around" w:vAnchor="text" w:hAnchor="text" w:y="1"/>
      <w:spacing w:after="0" w:line="240" w:lineRule="auto"/>
      <w:ind w:left="110"/>
    </w:pPr>
    <w:rPr>
      <w:rFonts w:ascii="Arial" w:hAnsi="Arial" w:cs="Arial"/>
      <w:spacing w:val="10"/>
      <w:position w:val="-4"/>
    </w:rPr>
  </w:style>
  <w:style w:type="paragraph" w:styleId="Dokumentumtrkp">
    <w:name w:val="Document Map"/>
    <w:basedOn w:val="Norml"/>
    <w:link w:val="DokumentumtrkpChar"/>
    <w:uiPriority w:val="99"/>
    <w:semiHidden/>
    <w:unhideWhenUsed/>
    <w:rsid w:val="001C6175"/>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1C6175"/>
    <w:rPr>
      <w:rFonts w:ascii="Tahoma" w:hAnsi="Tahoma" w:cs="Tahoma"/>
      <w:sz w:val="16"/>
      <w:szCs w:val="16"/>
      <w:lang w:eastAsia="en-US"/>
    </w:rPr>
  </w:style>
  <w:style w:type="paragraph" w:customStyle="1" w:styleId="BPiktatcm">
    <w:name w:val="BP_iktató_cím"/>
    <w:basedOn w:val="Norml"/>
    <w:link w:val="BPiktatcmChar"/>
    <w:qFormat/>
    <w:rsid w:val="00560B96"/>
    <w:pPr>
      <w:spacing w:before="40" w:after="60"/>
      <w:ind w:left="862" w:hanging="862"/>
    </w:pPr>
    <w:rPr>
      <w:rFonts w:ascii="Arial" w:hAnsi="Arial" w:cs="Arial"/>
      <w:sz w:val="16"/>
      <w:szCs w:val="16"/>
    </w:rPr>
  </w:style>
  <w:style w:type="paragraph" w:customStyle="1" w:styleId="Iktatadat">
    <w:name w:val="Iktató adat"/>
    <w:basedOn w:val="BPiktatcm"/>
    <w:link w:val="IktatadatChar"/>
    <w:rsid w:val="003C352D"/>
    <w:rPr>
      <w:sz w:val="20"/>
      <w:szCs w:val="20"/>
    </w:rPr>
  </w:style>
  <w:style w:type="character" w:customStyle="1" w:styleId="BPiktatcmChar">
    <w:name w:val="BP_iktató_cím Char"/>
    <w:basedOn w:val="Bekezdsalapbettpusa"/>
    <w:link w:val="BPiktatcm"/>
    <w:rsid w:val="00560B96"/>
    <w:rPr>
      <w:rFonts w:ascii="Arial" w:hAnsi="Arial" w:cs="Arial"/>
      <w:sz w:val="16"/>
      <w:szCs w:val="16"/>
      <w:lang w:eastAsia="en-US"/>
    </w:rPr>
  </w:style>
  <w:style w:type="character" w:customStyle="1" w:styleId="IktatadatChar">
    <w:name w:val="Iktató adat Char"/>
    <w:basedOn w:val="BPiktatcmChar"/>
    <w:link w:val="Iktatadat"/>
    <w:rsid w:val="00A666D9"/>
  </w:style>
  <w:style w:type="paragraph" w:customStyle="1" w:styleId="BPhivatal">
    <w:name w:val="BP_hivatal"/>
    <w:basedOn w:val="Norml"/>
    <w:qFormat/>
    <w:rsid w:val="00723B8B"/>
    <w:pPr>
      <w:spacing w:after="0" w:line="240" w:lineRule="exact"/>
    </w:pPr>
    <w:rPr>
      <w:rFonts w:ascii="Arial Narrow" w:hAnsi="Arial Narrow" w:cs="Arial"/>
      <w:spacing w:val="10"/>
      <w:sz w:val="20"/>
    </w:rPr>
  </w:style>
  <w:style w:type="paragraph" w:customStyle="1" w:styleId="BPcmzett">
    <w:name w:val="BP_címzett"/>
    <w:basedOn w:val="fejlccmzett"/>
    <w:link w:val="BPcmzettChar"/>
    <w:qFormat/>
    <w:rsid w:val="003B485B"/>
    <w:pPr>
      <w:framePr w:wrap="auto" w:vAnchor="margin" w:yAlign="inline"/>
    </w:pPr>
  </w:style>
  <w:style w:type="paragraph" w:customStyle="1" w:styleId="BPcmzs">
    <w:name w:val="BP_címzés"/>
    <w:basedOn w:val="fejlctitulus"/>
    <w:link w:val="BPcmzsChar"/>
    <w:qFormat/>
    <w:rsid w:val="003B485B"/>
    <w:pPr>
      <w:spacing w:after="50" w:line="240" w:lineRule="auto"/>
    </w:pPr>
    <w:rPr>
      <w:rFonts w:ascii="Arial" w:hAnsi="Arial" w:cs="Arial"/>
    </w:rPr>
  </w:style>
  <w:style w:type="paragraph" w:customStyle="1" w:styleId="BPmegszlts">
    <w:name w:val="BP_megszólítás"/>
    <w:basedOn w:val="Norml"/>
    <w:qFormat/>
    <w:rsid w:val="009074CA"/>
    <w:pPr>
      <w:spacing w:before="440" w:after="320"/>
    </w:pPr>
    <w:rPr>
      <w:rFonts w:ascii="Arial" w:hAnsi="Arial" w:cs="Arial"/>
      <w:noProof/>
      <w:lang w:eastAsia="hu-HU"/>
    </w:rPr>
  </w:style>
  <w:style w:type="paragraph" w:customStyle="1" w:styleId="BPszvegtest">
    <w:name w:val="BP_szövegtest"/>
    <w:basedOn w:val="Norml"/>
    <w:link w:val="BPszvegtestChar"/>
    <w:qFormat/>
    <w:rsid w:val="009074CA"/>
    <w:pPr>
      <w:tabs>
        <w:tab w:val="left" w:pos="3740"/>
        <w:tab w:val="left" w:pos="5720"/>
      </w:tabs>
      <w:jc w:val="both"/>
    </w:pPr>
    <w:rPr>
      <w:rFonts w:ascii="Arial" w:hAnsi="Arial" w:cs="Arial"/>
    </w:rPr>
  </w:style>
  <w:style w:type="paragraph" w:customStyle="1" w:styleId="BPalrs">
    <w:name w:val="BP_aláírás"/>
    <w:basedOn w:val="Norml"/>
    <w:link w:val="BPalrsChar"/>
    <w:qFormat/>
    <w:rsid w:val="004D49D4"/>
    <w:pPr>
      <w:spacing w:before="720" w:after="0"/>
    </w:pPr>
    <w:rPr>
      <w:rFonts w:ascii="Arial" w:hAnsi="Arial" w:cs="Arial"/>
      <w:iCs/>
      <w:lang w:eastAsia="hu-HU"/>
    </w:rPr>
  </w:style>
  <w:style w:type="paragraph" w:customStyle="1" w:styleId="BPdtum">
    <w:name w:val="BP_dátum"/>
    <w:basedOn w:val="BPszvegtest"/>
    <w:qFormat/>
    <w:rsid w:val="00700F3B"/>
    <w:rPr>
      <w:rFonts w:eastAsia="Times New Roman"/>
      <w:i/>
      <w:spacing w:val="10"/>
      <w:lang w:eastAsia="hu-HU"/>
    </w:rPr>
  </w:style>
  <w:style w:type="paragraph" w:customStyle="1" w:styleId="BPbarcode">
    <w:name w:val="BP_barcode"/>
    <w:basedOn w:val="Norml"/>
    <w:link w:val="BPbarcodeChar"/>
    <w:qFormat/>
    <w:rsid w:val="00911296"/>
    <w:pPr>
      <w:spacing w:after="120"/>
    </w:pPr>
    <w:rPr>
      <w:rFonts w:ascii="Arial" w:hAnsi="Arial" w:cs="Arial"/>
      <w:noProof/>
      <w:lang w:eastAsia="hu-HU"/>
    </w:rPr>
  </w:style>
  <w:style w:type="paragraph" w:styleId="Listaszerbekezds">
    <w:name w:val="List Paragraph"/>
    <w:basedOn w:val="Norml"/>
    <w:uiPriority w:val="34"/>
    <w:qFormat/>
    <w:rsid w:val="000E3CA8"/>
    <w:pPr>
      <w:ind w:left="720"/>
      <w:contextualSpacing/>
    </w:pPr>
  </w:style>
  <w:style w:type="paragraph" w:customStyle="1" w:styleId="BPmellkletcm">
    <w:name w:val="BP_melléklet_cím"/>
    <w:basedOn w:val="Norml"/>
    <w:qFormat/>
    <w:rsid w:val="007C1C66"/>
    <w:pPr>
      <w:spacing w:after="120" w:line="240" w:lineRule="auto"/>
      <w:ind w:left="-1191"/>
    </w:pPr>
    <w:rPr>
      <w:rFonts w:ascii="Arial" w:hAnsi="Arial" w:cs="Arial"/>
      <w:spacing w:val="20"/>
      <w:position w:val="-6"/>
      <w:sz w:val="16"/>
      <w:szCs w:val="16"/>
    </w:rPr>
  </w:style>
  <w:style w:type="paragraph" w:customStyle="1" w:styleId="BPmellkletek">
    <w:name w:val="BP_mellékletek"/>
    <w:basedOn w:val="Listaszerbekezds"/>
    <w:qFormat/>
    <w:rsid w:val="00FB3FA5"/>
    <w:pPr>
      <w:numPr>
        <w:numId w:val="1"/>
      </w:numPr>
      <w:autoSpaceDE w:val="0"/>
      <w:autoSpaceDN w:val="0"/>
      <w:adjustRightInd w:val="0"/>
      <w:spacing w:after="0" w:line="240" w:lineRule="auto"/>
    </w:pPr>
    <w:rPr>
      <w:rFonts w:ascii="Arial" w:eastAsia="Times New Roman" w:hAnsi="Arial" w:cs="Arial"/>
      <w:spacing w:val="20"/>
      <w:sz w:val="16"/>
      <w:szCs w:val="16"/>
      <w:lang w:eastAsia="hu-HU"/>
    </w:rPr>
  </w:style>
  <w:style w:type="paragraph" w:customStyle="1" w:styleId="BPtisztelettel">
    <w:name w:val="BP_tisztelettel"/>
    <w:basedOn w:val="BPalrs"/>
    <w:qFormat/>
    <w:rsid w:val="00C7528E"/>
    <w:pPr>
      <w:spacing w:before="0"/>
    </w:pPr>
  </w:style>
  <w:style w:type="paragraph" w:customStyle="1" w:styleId="BPoldalszm">
    <w:name w:val="BP_oldalszám"/>
    <w:basedOn w:val="Norml"/>
    <w:qFormat/>
    <w:rsid w:val="000B5409"/>
    <w:pPr>
      <w:spacing w:after="0"/>
    </w:pPr>
    <w:rPr>
      <w:rFonts w:ascii="Arial" w:hAnsi="Arial" w:cs="Arial"/>
      <w:sz w:val="16"/>
      <w:szCs w:val="16"/>
    </w:rPr>
  </w:style>
  <w:style w:type="paragraph" w:customStyle="1" w:styleId="BPllb">
    <w:name w:val="BP_élőláb"/>
    <w:basedOn w:val="llb"/>
    <w:link w:val="BPllbChar"/>
    <w:qFormat/>
    <w:rsid w:val="00E57D3C"/>
    <w:pPr>
      <w:spacing w:line="288" w:lineRule="auto"/>
      <w:ind w:left="-1191"/>
    </w:pPr>
    <w:rPr>
      <w:rFonts w:ascii="Arial Narrow" w:hAnsi="Arial Narrow" w:cs="Arial"/>
      <w:noProof/>
      <w:spacing w:val="20"/>
      <w:sz w:val="16"/>
      <w:szCs w:val="16"/>
      <w:lang w:eastAsia="hu-HU"/>
    </w:rPr>
  </w:style>
  <w:style w:type="paragraph" w:customStyle="1" w:styleId="BPiktatadat">
    <w:name w:val="BP_iktató_adat"/>
    <w:basedOn w:val="Norml"/>
    <w:link w:val="BPiktatadatChar"/>
    <w:qFormat/>
    <w:rsid w:val="003134C6"/>
    <w:pPr>
      <w:spacing w:before="8" w:after="40" w:line="240" w:lineRule="exact"/>
      <w:ind w:left="57" w:right="57"/>
    </w:pPr>
    <w:rPr>
      <w:rFonts w:ascii="Arial Narrow" w:hAnsi="Arial Narrow"/>
      <w:sz w:val="20"/>
      <w:szCs w:val="20"/>
    </w:rPr>
  </w:style>
  <w:style w:type="paragraph" w:customStyle="1" w:styleId="BPmellklethorgony">
    <w:name w:val="BP_melléklet_horgony"/>
    <w:basedOn w:val="BPszvegtest"/>
    <w:rsid w:val="001A32FC"/>
  </w:style>
  <w:style w:type="paragraph" w:customStyle="1" w:styleId="Bpalrstitulus">
    <w:name w:val="Bp_aláírás_titulus"/>
    <w:basedOn w:val="BPalrs"/>
    <w:link w:val="BpalrstitulusChar"/>
    <w:qFormat/>
    <w:rsid w:val="004D49D4"/>
    <w:pPr>
      <w:spacing w:before="40"/>
    </w:pPr>
    <w:rPr>
      <w:i/>
      <w:sz w:val="20"/>
    </w:rPr>
  </w:style>
  <w:style w:type="character" w:styleId="Helyrzszveg">
    <w:name w:val="Placeholder Text"/>
    <w:basedOn w:val="Bekezdsalapbettpusa"/>
    <w:uiPriority w:val="99"/>
    <w:semiHidden/>
    <w:rsid w:val="00A51A0E"/>
    <w:rPr>
      <w:color w:val="808080"/>
    </w:rPr>
  </w:style>
  <w:style w:type="character" w:customStyle="1" w:styleId="BPalrsChar">
    <w:name w:val="BP_aláírás Char"/>
    <w:basedOn w:val="Bekezdsalapbettpusa"/>
    <w:link w:val="BPalrs"/>
    <w:rsid w:val="004D49D4"/>
    <w:rPr>
      <w:rFonts w:ascii="Arial" w:hAnsi="Arial" w:cs="Arial"/>
      <w:iCs/>
      <w:sz w:val="22"/>
      <w:szCs w:val="22"/>
    </w:rPr>
  </w:style>
  <w:style w:type="character" w:customStyle="1" w:styleId="BpalrstitulusChar">
    <w:name w:val="Bp_aláírás_titulus Char"/>
    <w:basedOn w:val="BPalrsChar"/>
    <w:link w:val="Bpalrstitulus"/>
    <w:rsid w:val="004D49D4"/>
    <w:rPr>
      <w:i/>
    </w:rPr>
  </w:style>
  <w:style w:type="character" w:customStyle="1" w:styleId="BPllbChar">
    <w:name w:val="BP_élőláb Char"/>
    <w:basedOn w:val="llbChar"/>
    <w:link w:val="BPllb"/>
    <w:rsid w:val="001F63F5"/>
    <w:rPr>
      <w:rFonts w:ascii="Arial Narrow" w:hAnsi="Arial Narrow" w:cs="Arial"/>
      <w:noProof/>
      <w:spacing w:val="20"/>
      <w:sz w:val="16"/>
      <w:szCs w:val="16"/>
    </w:rPr>
  </w:style>
  <w:style w:type="character" w:customStyle="1" w:styleId="BPiktatadatChar">
    <w:name w:val="BP_iktató_adat Char"/>
    <w:basedOn w:val="BPiktatcmChar"/>
    <w:link w:val="BPiktatadat"/>
    <w:rsid w:val="003134C6"/>
    <w:rPr>
      <w:rFonts w:ascii="Arial Narrow" w:hAnsi="Arial Narrow"/>
    </w:rPr>
  </w:style>
  <w:style w:type="character" w:customStyle="1" w:styleId="BPcmzsChar">
    <w:name w:val="BP_címzés Char"/>
    <w:basedOn w:val="fejlctitulusChar"/>
    <w:link w:val="BPcmzs"/>
    <w:rsid w:val="001F63F5"/>
    <w:rPr>
      <w:rFonts w:ascii="Arial" w:eastAsia="Times New Roman" w:hAnsi="Arial" w:cs="Arial"/>
    </w:rPr>
  </w:style>
  <w:style w:type="character" w:customStyle="1" w:styleId="fejlccmzettChar">
    <w:name w:val="fejléc címzett Char"/>
    <w:basedOn w:val="Bekezdsalapbettpusa"/>
    <w:link w:val="fejlccmzett"/>
    <w:rsid w:val="001F63F5"/>
    <w:rPr>
      <w:rFonts w:ascii="Arial" w:hAnsi="Arial" w:cs="Arial"/>
      <w:b/>
      <w:lang w:eastAsia="en-US"/>
    </w:rPr>
  </w:style>
  <w:style w:type="character" w:customStyle="1" w:styleId="BPcmzettChar">
    <w:name w:val="BP_címzett Char"/>
    <w:basedOn w:val="fejlccmzettChar"/>
    <w:link w:val="BPcmzett"/>
    <w:rsid w:val="001F63F5"/>
  </w:style>
  <w:style w:type="character" w:customStyle="1" w:styleId="BPbarcodeChar">
    <w:name w:val="BP_barcode Char"/>
    <w:basedOn w:val="Bekezdsalapbettpusa"/>
    <w:link w:val="BPbarcode"/>
    <w:rsid w:val="001F63F5"/>
    <w:rPr>
      <w:rFonts w:ascii="Arial" w:hAnsi="Arial" w:cs="Arial"/>
      <w:noProof/>
      <w:sz w:val="22"/>
      <w:szCs w:val="22"/>
    </w:rPr>
  </w:style>
  <w:style w:type="paragraph" w:styleId="NormlWeb">
    <w:name w:val="Normal (Web)"/>
    <w:basedOn w:val="Norml"/>
    <w:unhideWhenUsed/>
    <w:rsid w:val="00C759D1"/>
    <w:rPr>
      <w:rFonts w:ascii="Times New Roman" w:hAnsi="Times New Roman"/>
      <w:sz w:val="24"/>
      <w:szCs w:val="24"/>
    </w:rPr>
  </w:style>
  <w:style w:type="paragraph" w:customStyle="1" w:styleId="BPtelefax">
    <w:name w:val="BP_telefax"/>
    <w:basedOn w:val="Norml"/>
    <w:qFormat/>
    <w:rsid w:val="002112A1"/>
    <w:pPr>
      <w:spacing w:before="40" w:after="60"/>
      <w:outlineLvl w:val="0"/>
    </w:pPr>
    <w:rPr>
      <w:rFonts w:ascii="Arial Black" w:hAnsi="Arial Black" w:cs="Arial"/>
      <w:noProof/>
      <w:spacing w:val="80"/>
      <w:lang w:eastAsia="hu-HU"/>
    </w:rPr>
  </w:style>
  <w:style w:type="paragraph" w:customStyle="1" w:styleId="BPfaxadat">
    <w:name w:val="BP_faxadat"/>
    <w:basedOn w:val="BPiktatadat"/>
    <w:qFormat/>
    <w:rsid w:val="002112A1"/>
    <w:pPr>
      <w:spacing w:line="276" w:lineRule="auto"/>
    </w:pPr>
    <w:rPr>
      <w:rFonts w:ascii="Arial" w:hAnsi="Arial" w:cs="Arial"/>
      <w:b/>
    </w:rPr>
  </w:style>
  <w:style w:type="paragraph" w:customStyle="1" w:styleId="BPhossztrgy">
    <w:name w:val="BP_hosszú_tárgy"/>
    <w:basedOn w:val="BPszvegtest"/>
    <w:link w:val="BPhossztrgyChar1"/>
    <w:qFormat/>
    <w:rsid w:val="002112A1"/>
    <w:pPr>
      <w:pBdr>
        <w:top w:val="single" w:sz="4" w:space="10" w:color="auto"/>
        <w:bottom w:val="single" w:sz="4" w:space="10" w:color="auto"/>
        <w:right w:val="single" w:sz="4" w:space="10" w:color="auto"/>
      </w:pBdr>
      <w:ind w:right="198"/>
    </w:pPr>
  </w:style>
  <w:style w:type="paragraph" w:customStyle="1" w:styleId="BPmegjegyzs">
    <w:name w:val="BP_megjegyzés"/>
    <w:basedOn w:val="Norml"/>
    <w:qFormat/>
    <w:rsid w:val="002112A1"/>
    <w:pPr>
      <w:spacing w:before="200"/>
    </w:pPr>
    <w:rPr>
      <w:rFonts w:ascii="Arial-ItalicMT" w:hAnsi="Arial-ItalicMT" w:cs="Arial-ItalicMT"/>
      <w:i/>
      <w:iCs/>
      <w:sz w:val="20"/>
      <w:szCs w:val="24"/>
      <w:lang w:eastAsia="hu-HU"/>
    </w:rPr>
  </w:style>
  <w:style w:type="character" w:customStyle="1" w:styleId="BPszvegtestChar">
    <w:name w:val="BP_szövegtest Char"/>
    <w:basedOn w:val="Bekezdsalapbettpusa"/>
    <w:link w:val="BPszvegtest"/>
    <w:rsid w:val="00D76D13"/>
    <w:rPr>
      <w:rFonts w:ascii="Arial" w:hAnsi="Arial" w:cs="Arial"/>
      <w:sz w:val="22"/>
      <w:szCs w:val="22"/>
      <w:lang w:eastAsia="en-US"/>
    </w:rPr>
  </w:style>
  <w:style w:type="character" w:customStyle="1" w:styleId="BPhossztrgyChar">
    <w:name w:val="BP_hosszú_tárgy Char"/>
    <w:basedOn w:val="BPszvegtestChar"/>
    <w:link w:val="BPhossztrgy"/>
    <w:rsid w:val="00D76D13"/>
  </w:style>
  <w:style w:type="character" w:customStyle="1" w:styleId="BPhossztrgyChar1">
    <w:name w:val="BP_hosszú_tárgy Char1"/>
    <w:basedOn w:val="BPszvegtestChar"/>
    <w:link w:val="BPhossztrgy"/>
    <w:rsid w:val="00D76D13"/>
  </w:style>
  <w:style w:type="paragraph" w:customStyle="1" w:styleId="Szvegtrzs21">
    <w:name w:val="Szövegtörzs 21"/>
    <w:basedOn w:val="Norml"/>
    <w:rsid w:val="00CE1C54"/>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hu-HU"/>
    </w:rPr>
  </w:style>
  <w:style w:type="paragraph" w:styleId="Szvegtrzs2">
    <w:name w:val="Body Text 2"/>
    <w:basedOn w:val="Norml"/>
    <w:link w:val="Szvegtrzs2Char"/>
    <w:rsid w:val="00CE1C54"/>
    <w:pPr>
      <w:spacing w:after="0" w:line="240" w:lineRule="auto"/>
    </w:pPr>
    <w:rPr>
      <w:rFonts w:ascii="Times New Roman" w:eastAsia="Times New Roman" w:hAnsi="Times New Roman"/>
      <w:sz w:val="26"/>
      <w:szCs w:val="20"/>
      <w:lang w:eastAsia="hu-HU"/>
    </w:rPr>
  </w:style>
  <w:style w:type="character" w:customStyle="1" w:styleId="Szvegtrzs2Char">
    <w:name w:val="Szövegtörzs 2 Char"/>
    <w:basedOn w:val="Bekezdsalapbettpusa"/>
    <w:link w:val="Szvegtrzs2"/>
    <w:rsid w:val="00CE1C54"/>
    <w:rPr>
      <w:rFonts w:ascii="Times New Roman" w:eastAsia="Times New Roman" w:hAnsi="Times New Roman"/>
      <w:sz w:val="26"/>
    </w:rPr>
  </w:style>
  <w:style w:type="paragraph" w:styleId="Nincstrkz">
    <w:name w:val="No Spacing"/>
    <w:qFormat/>
    <w:rsid w:val="0092765E"/>
    <w:rPr>
      <w:rFonts w:ascii="Times New Roman" w:eastAsia="Times New Roman" w:hAnsi="Times New Roman"/>
      <w:sz w:val="24"/>
      <w:szCs w:val="24"/>
    </w:rPr>
  </w:style>
  <w:style w:type="paragraph" w:styleId="Kpalrs">
    <w:name w:val="caption"/>
    <w:basedOn w:val="Norml"/>
    <w:next w:val="Norml"/>
    <w:qFormat/>
    <w:rsid w:val="0092765E"/>
    <w:pPr>
      <w:autoSpaceDE w:val="0"/>
      <w:autoSpaceDN w:val="0"/>
      <w:adjustRightInd w:val="0"/>
      <w:spacing w:before="240" w:after="240" w:line="240" w:lineRule="auto"/>
      <w:jc w:val="center"/>
    </w:pPr>
    <w:rPr>
      <w:rFonts w:ascii="Times New Roman" w:eastAsia="Times New Roman" w:hAnsi="Times New Roman"/>
      <w:b/>
      <w:bCs/>
      <w:i/>
      <w:iCs/>
      <w:sz w:val="28"/>
      <w:szCs w:val="28"/>
      <w:lang w:eastAsia="hu-HU"/>
    </w:rPr>
  </w:style>
  <w:style w:type="character" w:customStyle="1" w:styleId="Cmsor4Char">
    <w:name w:val="Címsor 4 Char"/>
    <w:basedOn w:val="Bekezdsalapbettpusa"/>
    <w:link w:val="Cmsor4"/>
    <w:uiPriority w:val="9"/>
    <w:rsid w:val="0002774D"/>
    <w:rPr>
      <w:rFonts w:ascii="Times New Roman" w:eastAsia="Times New Roman" w:hAnsi="Times New Roman"/>
      <w:b/>
      <w:bCs/>
      <w:sz w:val="28"/>
      <w:szCs w:val="28"/>
    </w:rPr>
  </w:style>
  <w:style w:type="paragraph" w:styleId="Szvegtrzsbehzssal3">
    <w:name w:val="Body Text Indent 3"/>
    <w:basedOn w:val="Norml"/>
    <w:link w:val="Szvegtrzsbehzssal3Char"/>
    <w:rsid w:val="0002774D"/>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02774D"/>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0932662">
      <w:bodyDiv w:val="1"/>
      <w:marLeft w:val="0"/>
      <w:marRight w:val="0"/>
      <w:marTop w:val="0"/>
      <w:marBottom w:val="0"/>
      <w:divBdr>
        <w:top w:val="none" w:sz="0" w:space="0" w:color="auto"/>
        <w:left w:val="none" w:sz="0" w:space="0" w:color="auto"/>
        <w:bottom w:val="none" w:sz="0" w:space="0" w:color="auto"/>
        <w:right w:val="none" w:sz="0" w:space="0" w:color="auto"/>
      </w:divBdr>
    </w:div>
    <w:div w:id="95565371">
      <w:bodyDiv w:val="1"/>
      <w:marLeft w:val="0"/>
      <w:marRight w:val="0"/>
      <w:marTop w:val="0"/>
      <w:marBottom w:val="0"/>
      <w:divBdr>
        <w:top w:val="none" w:sz="0" w:space="0" w:color="auto"/>
        <w:left w:val="none" w:sz="0" w:space="0" w:color="auto"/>
        <w:bottom w:val="none" w:sz="0" w:space="0" w:color="auto"/>
        <w:right w:val="none" w:sz="0" w:space="0" w:color="auto"/>
      </w:divBdr>
    </w:div>
    <w:div w:id="97650905">
      <w:bodyDiv w:val="1"/>
      <w:marLeft w:val="0"/>
      <w:marRight w:val="0"/>
      <w:marTop w:val="0"/>
      <w:marBottom w:val="0"/>
      <w:divBdr>
        <w:top w:val="none" w:sz="0" w:space="0" w:color="auto"/>
        <w:left w:val="none" w:sz="0" w:space="0" w:color="auto"/>
        <w:bottom w:val="none" w:sz="0" w:space="0" w:color="auto"/>
        <w:right w:val="none" w:sz="0" w:space="0" w:color="auto"/>
      </w:divBdr>
    </w:div>
    <w:div w:id="102892208">
      <w:bodyDiv w:val="1"/>
      <w:marLeft w:val="0"/>
      <w:marRight w:val="0"/>
      <w:marTop w:val="0"/>
      <w:marBottom w:val="0"/>
      <w:divBdr>
        <w:top w:val="none" w:sz="0" w:space="0" w:color="auto"/>
        <w:left w:val="none" w:sz="0" w:space="0" w:color="auto"/>
        <w:bottom w:val="none" w:sz="0" w:space="0" w:color="auto"/>
        <w:right w:val="none" w:sz="0" w:space="0" w:color="auto"/>
      </w:divBdr>
    </w:div>
    <w:div w:id="137386615">
      <w:bodyDiv w:val="1"/>
      <w:marLeft w:val="0"/>
      <w:marRight w:val="0"/>
      <w:marTop w:val="0"/>
      <w:marBottom w:val="0"/>
      <w:divBdr>
        <w:top w:val="none" w:sz="0" w:space="0" w:color="auto"/>
        <w:left w:val="none" w:sz="0" w:space="0" w:color="auto"/>
        <w:bottom w:val="none" w:sz="0" w:space="0" w:color="auto"/>
        <w:right w:val="none" w:sz="0" w:space="0" w:color="auto"/>
      </w:divBdr>
    </w:div>
    <w:div w:id="196045965">
      <w:bodyDiv w:val="1"/>
      <w:marLeft w:val="0"/>
      <w:marRight w:val="0"/>
      <w:marTop w:val="0"/>
      <w:marBottom w:val="0"/>
      <w:divBdr>
        <w:top w:val="none" w:sz="0" w:space="0" w:color="auto"/>
        <w:left w:val="none" w:sz="0" w:space="0" w:color="auto"/>
        <w:bottom w:val="none" w:sz="0" w:space="0" w:color="auto"/>
        <w:right w:val="none" w:sz="0" w:space="0" w:color="auto"/>
      </w:divBdr>
    </w:div>
    <w:div w:id="262346804">
      <w:bodyDiv w:val="1"/>
      <w:marLeft w:val="0"/>
      <w:marRight w:val="0"/>
      <w:marTop w:val="0"/>
      <w:marBottom w:val="0"/>
      <w:divBdr>
        <w:top w:val="none" w:sz="0" w:space="0" w:color="auto"/>
        <w:left w:val="none" w:sz="0" w:space="0" w:color="auto"/>
        <w:bottom w:val="none" w:sz="0" w:space="0" w:color="auto"/>
        <w:right w:val="none" w:sz="0" w:space="0" w:color="auto"/>
      </w:divBdr>
    </w:div>
    <w:div w:id="380136348">
      <w:bodyDiv w:val="1"/>
      <w:marLeft w:val="0"/>
      <w:marRight w:val="0"/>
      <w:marTop w:val="0"/>
      <w:marBottom w:val="0"/>
      <w:divBdr>
        <w:top w:val="none" w:sz="0" w:space="0" w:color="auto"/>
        <w:left w:val="none" w:sz="0" w:space="0" w:color="auto"/>
        <w:bottom w:val="none" w:sz="0" w:space="0" w:color="auto"/>
        <w:right w:val="none" w:sz="0" w:space="0" w:color="auto"/>
      </w:divBdr>
    </w:div>
    <w:div w:id="503011083">
      <w:bodyDiv w:val="1"/>
      <w:marLeft w:val="0"/>
      <w:marRight w:val="0"/>
      <w:marTop w:val="0"/>
      <w:marBottom w:val="0"/>
      <w:divBdr>
        <w:top w:val="none" w:sz="0" w:space="0" w:color="auto"/>
        <w:left w:val="none" w:sz="0" w:space="0" w:color="auto"/>
        <w:bottom w:val="none" w:sz="0" w:space="0" w:color="auto"/>
        <w:right w:val="none" w:sz="0" w:space="0" w:color="auto"/>
      </w:divBdr>
    </w:div>
    <w:div w:id="548610182">
      <w:bodyDiv w:val="1"/>
      <w:marLeft w:val="0"/>
      <w:marRight w:val="0"/>
      <w:marTop w:val="0"/>
      <w:marBottom w:val="0"/>
      <w:divBdr>
        <w:top w:val="none" w:sz="0" w:space="0" w:color="auto"/>
        <w:left w:val="none" w:sz="0" w:space="0" w:color="auto"/>
        <w:bottom w:val="none" w:sz="0" w:space="0" w:color="auto"/>
        <w:right w:val="none" w:sz="0" w:space="0" w:color="auto"/>
      </w:divBdr>
    </w:div>
    <w:div w:id="573508958">
      <w:bodyDiv w:val="1"/>
      <w:marLeft w:val="0"/>
      <w:marRight w:val="0"/>
      <w:marTop w:val="0"/>
      <w:marBottom w:val="0"/>
      <w:divBdr>
        <w:top w:val="none" w:sz="0" w:space="0" w:color="auto"/>
        <w:left w:val="none" w:sz="0" w:space="0" w:color="auto"/>
        <w:bottom w:val="none" w:sz="0" w:space="0" w:color="auto"/>
        <w:right w:val="none" w:sz="0" w:space="0" w:color="auto"/>
      </w:divBdr>
    </w:div>
    <w:div w:id="643702459">
      <w:bodyDiv w:val="1"/>
      <w:marLeft w:val="0"/>
      <w:marRight w:val="0"/>
      <w:marTop w:val="0"/>
      <w:marBottom w:val="0"/>
      <w:divBdr>
        <w:top w:val="none" w:sz="0" w:space="0" w:color="auto"/>
        <w:left w:val="none" w:sz="0" w:space="0" w:color="auto"/>
        <w:bottom w:val="none" w:sz="0" w:space="0" w:color="auto"/>
        <w:right w:val="none" w:sz="0" w:space="0" w:color="auto"/>
      </w:divBdr>
    </w:div>
    <w:div w:id="1000620820">
      <w:bodyDiv w:val="1"/>
      <w:marLeft w:val="0"/>
      <w:marRight w:val="0"/>
      <w:marTop w:val="0"/>
      <w:marBottom w:val="0"/>
      <w:divBdr>
        <w:top w:val="none" w:sz="0" w:space="0" w:color="auto"/>
        <w:left w:val="none" w:sz="0" w:space="0" w:color="auto"/>
        <w:bottom w:val="none" w:sz="0" w:space="0" w:color="auto"/>
        <w:right w:val="none" w:sz="0" w:space="0" w:color="auto"/>
      </w:divBdr>
    </w:div>
    <w:div w:id="1008754456">
      <w:bodyDiv w:val="1"/>
      <w:marLeft w:val="0"/>
      <w:marRight w:val="0"/>
      <w:marTop w:val="0"/>
      <w:marBottom w:val="0"/>
      <w:divBdr>
        <w:top w:val="none" w:sz="0" w:space="0" w:color="auto"/>
        <w:left w:val="none" w:sz="0" w:space="0" w:color="auto"/>
        <w:bottom w:val="none" w:sz="0" w:space="0" w:color="auto"/>
        <w:right w:val="none" w:sz="0" w:space="0" w:color="auto"/>
      </w:divBdr>
    </w:div>
    <w:div w:id="1047948424">
      <w:bodyDiv w:val="1"/>
      <w:marLeft w:val="0"/>
      <w:marRight w:val="0"/>
      <w:marTop w:val="0"/>
      <w:marBottom w:val="0"/>
      <w:divBdr>
        <w:top w:val="none" w:sz="0" w:space="0" w:color="auto"/>
        <w:left w:val="none" w:sz="0" w:space="0" w:color="auto"/>
        <w:bottom w:val="none" w:sz="0" w:space="0" w:color="auto"/>
        <w:right w:val="none" w:sz="0" w:space="0" w:color="auto"/>
      </w:divBdr>
    </w:div>
    <w:div w:id="1078750860">
      <w:bodyDiv w:val="1"/>
      <w:marLeft w:val="0"/>
      <w:marRight w:val="0"/>
      <w:marTop w:val="0"/>
      <w:marBottom w:val="0"/>
      <w:divBdr>
        <w:top w:val="none" w:sz="0" w:space="0" w:color="auto"/>
        <w:left w:val="none" w:sz="0" w:space="0" w:color="auto"/>
        <w:bottom w:val="none" w:sz="0" w:space="0" w:color="auto"/>
        <w:right w:val="none" w:sz="0" w:space="0" w:color="auto"/>
      </w:divBdr>
    </w:div>
    <w:div w:id="1121609662">
      <w:bodyDiv w:val="1"/>
      <w:marLeft w:val="0"/>
      <w:marRight w:val="0"/>
      <w:marTop w:val="0"/>
      <w:marBottom w:val="0"/>
      <w:divBdr>
        <w:top w:val="none" w:sz="0" w:space="0" w:color="auto"/>
        <w:left w:val="none" w:sz="0" w:space="0" w:color="auto"/>
        <w:bottom w:val="none" w:sz="0" w:space="0" w:color="auto"/>
        <w:right w:val="none" w:sz="0" w:space="0" w:color="auto"/>
      </w:divBdr>
    </w:div>
    <w:div w:id="1219394758">
      <w:bodyDiv w:val="1"/>
      <w:marLeft w:val="0"/>
      <w:marRight w:val="0"/>
      <w:marTop w:val="0"/>
      <w:marBottom w:val="0"/>
      <w:divBdr>
        <w:top w:val="none" w:sz="0" w:space="0" w:color="auto"/>
        <w:left w:val="none" w:sz="0" w:space="0" w:color="auto"/>
        <w:bottom w:val="none" w:sz="0" w:space="0" w:color="auto"/>
        <w:right w:val="none" w:sz="0" w:space="0" w:color="auto"/>
      </w:divBdr>
    </w:div>
    <w:div w:id="1428499719">
      <w:bodyDiv w:val="1"/>
      <w:marLeft w:val="0"/>
      <w:marRight w:val="0"/>
      <w:marTop w:val="0"/>
      <w:marBottom w:val="0"/>
      <w:divBdr>
        <w:top w:val="none" w:sz="0" w:space="0" w:color="auto"/>
        <w:left w:val="none" w:sz="0" w:space="0" w:color="auto"/>
        <w:bottom w:val="none" w:sz="0" w:space="0" w:color="auto"/>
        <w:right w:val="none" w:sz="0" w:space="0" w:color="auto"/>
      </w:divBdr>
    </w:div>
    <w:div w:id="1450200574">
      <w:bodyDiv w:val="1"/>
      <w:marLeft w:val="0"/>
      <w:marRight w:val="0"/>
      <w:marTop w:val="0"/>
      <w:marBottom w:val="0"/>
      <w:divBdr>
        <w:top w:val="none" w:sz="0" w:space="0" w:color="auto"/>
        <w:left w:val="none" w:sz="0" w:space="0" w:color="auto"/>
        <w:bottom w:val="none" w:sz="0" w:space="0" w:color="auto"/>
        <w:right w:val="none" w:sz="0" w:space="0" w:color="auto"/>
      </w:divBdr>
    </w:div>
    <w:div w:id="1489126145">
      <w:bodyDiv w:val="1"/>
      <w:marLeft w:val="0"/>
      <w:marRight w:val="0"/>
      <w:marTop w:val="0"/>
      <w:marBottom w:val="0"/>
      <w:divBdr>
        <w:top w:val="none" w:sz="0" w:space="0" w:color="auto"/>
        <w:left w:val="none" w:sz="0" w:space="0" w:color="auto"/>
        <w:bottom w:val="none" w:sz="0" w:space="0" w:color="auto"/>
        <w:right w:val="none" w:sz="0" w:space="0" w:color="auto"/>
      </w:divBdr>
    </w:div>
    <w:div w:id="1603803783">
      <w:bodyDiv w:val="1"/>
      <w:marLeft w:val="0"/>
      <w:marRight w:val="0"/>
      <w:marTop w:val="0"/>
      <w:marBottom w:val="0"/>
      <w:divBdr>
        <w:top w:val="none" w:sz="0" w:space="0" w:color="auto"/>
        <w:left w:val="none" w:sz="0" w:space="0" w:color="auto"/>
        <w:bottom w:val="none" w:sz="0" w:space="0" w:color="auto"/>
        <w:right w:val="none" w:sz="0" w:space="0" w:color="auto"/>
      </w:divBdr>
    </w:div>
    <w:div w:id="1655453853">
      <w:bodyDiv w:val="1"/>
      <w:marLeft w:val="0"/>
      <w:marRight w:val="0"/>
      <w:marTop w:val="0"/>
      <w:marBottom w:val="0"/>
      <w:divBdr>
        <w:top w:val="none" w:sz="0" w:space="0" w:color="auto"/>
        <w:left w:val="none" w:sz="0" w:space="0" w:color="auto"/>
        <w:bottom w:val="none" w:sz="0" w:space="0" w:color="auto"/>
        <w:right w:val="none" w:sz="0" w:space="0" w:color="auto"/>
      </w:divBdr>
    </w:div>
    <w:div w:id="1666590376">
      <w:bodyDiv w:val="1"/>
      <w:marLeft w:val="0"/>
      <w:marRight w:val="0"/>
      <w:marTop w:val="0"/>
      <w:marBottom w:val="0"/>
      <w:divBdr>
        <w:top w:val="none" w:sz="0" w:space="0" w:color="auto"/>
        <w:left w:val="none" w:sz="0" w:space="0" w:color="auto"/>
        <w:bottom w:val="none" w:sz="0" w:space="0" w:color="auto"/>
        <w:right w:val="none" w:sz="0" w:space="0" w:color="auto"/>
      </w:divBdr>
    </w:div>
    <w:div w:id="1707294570">
      <w:bodyDiv w:val="1"/>
      <w:marLeft w:val="0"/>
      <w:marRight w:val="0"/>
      <w:marTop w:val="0"/>
      <w:marBottom w:val="0"/>
      <w:divBdr>
        <w:top w:val="none" w:sz="0" w:space="0" w:color="auto"/>
        <w:left w:val="none" w:sz="0" w:space="0" w:color="auto"/>
        <w:bottom w:val="none" w:sz="0" w:space="0" w:color="auto"/>
        <w:right w:val="none" w:sz="0" w:space="0" w:color="auto"/>
      </w:divBdr>
    </w:div>
    <w:div w:id="1792361020">
      <w:bodyDiv w:val="1"/>
      <w:marLeft w:val="0"/>
      <w:marRight w:val="0"/>
      <w:marTop w:val="0"/>
      <w:marBottom w:val="0"/>
      <w:divBdr>
        <w:top w:val="none" w:sz="0" w:space="0" w:color="auto"/>
        <w:left w:val="none" w:sz="0" w:space="0" w:color="auto"/>
        <w:bottom w:val="none" w:sz="0" w:space="0" w:color="auto"/>
        <w:right w:val="none" w:sz="0" w:space="0" w:color="auto"/>
      </w:divBdr>
    </w:div>
    <w:div w:id="1954901616">
      <w:bodyDiv w:val="1"/>
      <w:marLeft w:val="0"/>
      <w:marRight w:val="0"/>
      <w:marTop w:val="0"/>
      <w:marBottom w:val="0"/>
      <w:divBdr>
        <w:top w:val="none" w:sz="0" w:space="0" w:color="auto"/>
        <w:left w:val="none" w:sz="0" w:space="0" w:color="auto"/>
        <w:bottom w:val="none" w:sz="0" w:space="0" w:color="auto"/>
        <w:right w:val="none" w:sz="0" w:space="0" w:color="auto"/>
      </w:divBdr>
    </w:div>
    <w:div w:id="1968966787">
      <w:bodyDiv w:val="1"/>
      <w:marLeft w:val="0"/>
      <w:marRight w:val="0"/>
      <w:marTop w:val="0"/>
      <w:marBottom w:val="0"/>
      <w:divBdr>
        <w:top w:val="none" w:sz="0" w:space="0" w:color="auto"/>
        <w:left w:val="none" w:sz="0" w:space="0" w:color="auto"/>
        <w:bottom w:val="none" w:sz="0" w:space="0" w:color="auto"/>
        <w:right w:val="none" w:sz="0" w:space="0" w:color="auto"/>
      </w:divBdr>
    </w:div>
    <w:div w:id="2000303554">
      <w:bodyDiv w:val="1"/>
      <w:marLeft w:val="0"/>
      <w:marRight w:val="0"/>
      <w:marTop w:val="0"/>
      <w:marBottom w:val="0"/>
      <w:divBdr>
        <w:top w:val="none" w:sz="0" w:space="0" w:color="auto"/>
        <w:left w:val="none" w:sz="0" w:space="0" w:color="auto"/>
        <w:bottom w:val="none" w:sz="0" w:space="0" w:color="auto"/>
        <w:right w:val="none" w:sz="0" w:space="0" w:color="auto"/>
      </w:divBdr>
    </w:div>
    <w:div w:id="2005234640">
      <w:bodyDiv w:val="1"/>
      <w:marLeft w:val="0"/>
      <w:marRight w:val="0"/>
      <w:marTop w:val="0"/>
      <w:marBottom w:val="0"/>
      <w:divBdr>
        <w:top w:val="none" w:sz="0" w:space="0" w:color="auto"/>
        <w:left w:val="none" w:sz="0" w:space="0" w:color="auto"/>
        <w:bottom w:val="none" w:sz="0" w:space="0" w:color="auto"/>
        <w:right w:val="none" w:sz="0" w:space="0" w:color="auto"/>
      </w:divBdr>
    </w:div>
    <w:div w:id="20087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076a69f7-d516-4c54-bf0e-1c55319ec8b0"/>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25417-471D-44B4-B4DE-FD9A6FE0DC0B}"/>
</file>

<file path=customXml/itemProps2.xml><?xml version="1.0" encoding="utf-8"?>
<ds:datastoreItem xmlns:ds="http://schemas.openxmlformats.org/officeDocument/2006/customXml" ds:itemID="{73315CD2-E0BC-4085-9C12-B2B053B52B35}"/>
</file>

<file path=customXml/itemProps3.xml><?xml version="1.0" encoding="utf-8"?>
<ds:datastoreItem xmlns:ds="http://schemas.openxmlformats.org/officeDocument/2006/customXml" ds:itemID="{1DB83248-4CC1-48DC-B7E1-E351D71FF576}"/>
</file>

<file path=customXml/itemProps4.xml><?xml version="1.0" encoding="utf-8"?>
<ds:datastoreItem xmlns:ds="http://schemas.openxmlformats.org/officeDocument/2006/customXml" ds:itemID="{7EF86E89-653A-40FB-8D40-64B02346B92D}"/>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9814</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FPH</Company>
  <LinksUpToDate>false</LinksUpToDate>
  <CharactersWithSpaces>11214</CharactersWithSpaces>
  <SharedDoc>false</SharedDoc>
  <HLinks>
    <vt:vector size="18" baseType="variant">
      <vt:variant>
        <vt:i4>4063247</vt:i4>
      </vt:variant>
      <vt:variant>
        <vt:i4>0</vt:i4>
      </vt:variant>
      <vt:variant>
        <vt:i4>0</vt:i4>
      </vt:variant>
      <vt:variant>
        <vt:i4>5</vt:i4>
      </vt:variant>
      <vt:variant>
        <vt:lpwstr>mailto:juhasz@budapest.hu</vt:lpwstr>
      </vt:variant>
      <vt:variant>
        <vt:lpwstr/>
      </vt:variant>
      <vt:variant>
        <vt:i4>5177446</vt:i4>
      </vt:variant>
      <vt:variant>
        <vt:i4>9</vt:i4>
      </vt:variant>
      <vt:variant>
        <vt:i4>0</vt:i4>
      </vt:variant>
      <vt:variant>
        <vt:i4>5</vt:i4>
      </vt:variant>
      <vt:variant>
        <vt:lpwstr>mailto:toth@budapest.hu</vt:lpwstr>
      </vt:variant>
      <vt:variant>
        <vt:lpwstr/>
      </vt:variant>
      <vt:variant>
        <vt:i4>5177446</vt:i4>
      </vt:variant>
      <vt:variant>
        <vt:i4>0</vt:i4>
      </vt:variant>
      <vt:variant>
        <vt:i4>0</vt:i4>
      </vt:variant>
      <vt:variant>
        <vt:i4>5</vt:i4>
      </vt:variant>
      <vt:variant>
        <vt:lpwstr>mailto:toth@budapest.hu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dc:creator>
  <cp:lastModifiedBy>schmidtg</cp:lastModifiedBy>
  <cp:revision>2</cp:revision>
  <cp:lastPrinted>2012-12-14T11:58:00Z</cp:lastPrinted>
  <dcterms:created xsi:type="dcterms:W3CDTF">2012-12-17T11:34:00Z</dcterms:created>
  <dcterms:modified xsi:type="dcterms:W3CDTF">2012-12-17T11:34:00Z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