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D" w:rsidRDefault="00CC5B09" w:rsidP="009B7ECD">
      <w:pPr>
        <w:spacing w:before="161" w:after="161" w:line="300" w:lineRule="atLeast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hu-HU"/>
        </w:rPr>
      </w:pPr>
      <w:bookmarkStart w:id="0" w:name="_GoBack"/>
      <w:bookmarkEnd w:id="0"/>
      <w:r w:rsidRPr="00CC5B09">
        <w:rPr>
          <w:rFonts w:ascii="Arial" w:eastAsia="Times New Roman" w:hAnsi="Arial" w:cs="Arial"/>
          <w:caps/>
          <w:noProof/>
          <w:color w:val="000000"/>
          <w:spacing w:val="15"/>
          <w:kern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k_17_galeria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Nyári táborok a Deák17 Galériában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2017. július és augusztusban ismét nyári</w:t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 xml:space="preserve"> napközis</w:t>
      </w: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 xml:space="preserve"> tábort tartunk egyhetes turnusban általános iskola felső tagozat</w:t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os tanulói</w:t>
      </w: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 xml:space="preserve"> és gimnazisták (10 - 16 évesek) számára a Deák17 Galériában és a Feneketlen tó és környékénél.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Turnusok: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C45911" w:themeColor="accent2" w:themeShade="BF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C45911" w:themeColor="accent2" w:themeShade="BF"/>
          <w:spacing w:val="15"/>
          <w:kern w:val="36"/>
          <w:sz w:val="20"/>
          <w:szCs w:val="20"/>
          <w:lang w:eastAsia="hu-HU"/>
        </w:rPr>
        <w:t>1.turnus: 2017. július 3-7.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C45911" w:themeColor="accent2" w:themeShade="BF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C45911" w:themeColor="accent2" w:themeShade="BF"/>
          <w:spacing w:val="15"/>
          <w:kern w:val="36"/>
          <w:sz w:val="20"/>
          <w:szCs w:val="20"/>
          <w:lang w:eastAsia="hu-HU"/>
        </w:rPr>
        <w:t>2.turnus: 2017. augusztus 21-25.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C45911" w:themeColor="accent2" w:themeShade="BF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C45911" w:themeColor="accent2" w:themeShade="BF"/>
          <w:spacing w:val="15"/>
          <w:kern w:val="36"/>
          <w:sz w:val="20"/>
          <w:szCs w:val="20"/>
          <w:lang w:eastAsia="hu-HU"/>
        </w:rPr>
        <w:t>3. Turnus: 2017. augusztus 28. – szeptember 1.</w:t>
      </w:r>
    </w:p>
    <w:p w:rsidR="009B7ECD" w:rsidRPr="009B7ECD" w:rsidRDefault="009B7ECD" w:rsidP="009B7ECD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Foglalkozások helyszínei: Deák</w:t>
      </w: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17 Gyermek és Ifjúsági Művészeti Galéria, Feneketlen tó, Budai Arborétum.</w:t>
      </w:r>
    </w:p>
    <w:p w:rsidR="009B7ECD" w:rsidRPr="009B7ECD" w:rsidRDefault="009B7ECD" w:rsidP="009B7ECD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Az egyhetes (5 napos) program során a résztvevők egyéni, páros és csoportos művészeti foglakozásokon vesznek részt, melyek középpontjában a megújuló, „zöld” energia áll. A mindennapi városi környezet felépítése, természetes és mesterséges adottságai, a víz, szél, geotermikus és napenergia tulajdonságai és felhasználási lehetőségei adják az alapot a különböző technikákat bemutató foglalkozások során. A hét végére az egyes foglalkozások folyamán készült produktumok csapatonként egy zöld energiát és felhasználási lehetőségeit bemutató modellé állnak össze, mely később a Deák17 Galériában kiállításra kerül.</w:t>
      </w:r>
    </w:p>
    <w:p w:rsidR="009B7ECD" w:rsidRPr="009B7ECD" w:rsidRDefault="009B7ECD" w:rsidP="009B7ECD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A különböző rajzi és makettező technikákkal kapcsolatos foglalkozásokat és a makett készítés egy részét a Deák17 Galériában tartjuk, míg a XI. kerületi helyszíneken a látvány utáni szabadkézi rajzot, a pasztellel való alkotást és egyéb tárgyalkotó technikákat gyakorolhatják a tábor résztvevői.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A foglalkozások egységei, melyek fejlesztik a tér- és formaszemléletet, a kézügyességet és a kreativitást, három csoportba oszthatók: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1. Szabadkézi rajz, festés és nyomhagyás a természetben (kezdeti land-art törekvések)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2. Makettezés, modellezés (papírmaséból, gipszből, agyagból kisebb objektumok készítése)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3. Projektmenedzsment módszerek elsajátítása, prezentációs készségek fejlesztése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 xml:space="preserve">Jelentkezésüket kérjük, küldjék el 2017. május 15-től </w:t>
      </w:r>
      <w:hyperlink r:id="rId5" w:history="1">
        <w:r w:rsidRPr="009B7ECD">
          <w:rPr>
            <w:rStyle w:val="Hiperhivatkozs"/>
            <w:rFonts w:ascii="Arial" w:eastAsia="Times New Roman" w:hAnsi="Arial" w:cs="Arial"/>
            <w:caps/>
            <w:spacing w:val="15"/>
            <w:kern w:val="36"/>
            <w:sz w:val="20"/>
            <w:szCs w:val="20"/>
            <w:lang w:eastAsia="hu-HU"/>
          </w:rPr>
          <w:t>deak17galeria@gmail.com</w:t>
        </w:r>
      </w:hyperlink>
      <w:r w:rsidRPr="009B7ECD">
        <w:rPr>
          <w:caps/>
        </w:rPr>
        <w:t xml:space="preserve"> </w:t>
      </w: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>CÍMRE, AZ EMAIL TÁRGYÁBAN „JELENTKEZÉS NYÁRI TÁBORRA” MEGJELÖLÉSSEL.</w:t>
      </w:r>
    </w:p>
    <w:p w:rsidR="009B7ECD" w:rsidRPr="009B7ECD" w:rsidRDefault="009B7ECD" w:rsidP="009B7ECD">
      <w:pPr>
        <w:spacing w:before="120" w:after="12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</w:pPr>
      <w:r w:rsidRPr="009B7ECD">
        <w:rPr>
          <w:rFonts w:ascii="Arial" w:eastAsia="Times New Roman" w:hAnsi="Arial" w:cs="Arial"/>
          <w:caps/>
          <w:color w:val="000000"/>
          <w:spacing w:val="15"/>
          <w:kern w:val="36"/>
          <w:sz w:val="20"/>
          <w:szCs w:val="20"/>
          <w:lang w:eastAsia="hu-HU"/>
        </w:rPr>
        <w:t xml:space="preserve"> </w:t>
      </w:r>
    </w:p>
    <w:p w:rsidR="00F83922" w:rsidRPr="009B7ECD" w:rsidRDefault="008E6867" w:rsidP="009B7ECD">
      <w:pPr>
        <w:spacing w:before="120" w:after="120" w:line="240" w:lineRule="auto"/>
        <w:outlineLvl w:val="0"/>
        <w:rPr>
          <w:rFonts w:ascii="Arial" w:hAnsi="Arial" w:cs="Arial"/>
          <w:sz w:val="20"/>
          <w:szCs w:val="20"/>
        </w:rPr>
      </w:pPr>
      <w:r w:rsidRPr="009B7ECD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178435</wp:posOffset>
            </wp:positionV>
            <wp:extent cx="1781175" cy="1209675"/>
            <wp:effectExtent l="0" t="0" r="9525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ECD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704975" cy="15049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922" w:rsidRPr="009B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09"/>
    <w:rsid w:val="000110C1"/>
    <w:rsid w:val="00025FFF"/>
    <w:rsid w:val="00075AAC"/>
    <w:rsid w:val="000B51F8"/>
    <w:rsid w:val="000D1E36"/>
    <w:rsid w:val="00120148"/>
    <w:rsid w:val="001633F9"/>
    <w:rsid w:val="00192C74"/>
    <w:rsid w:val="001B741C"/>
    <w:rsid w:val="001C688D"/>
    <w:rsid w:val="001D489A"/>
    <w:rsid w:val="001F5CF3"/>
    <w:rsid w:val="0021476A"/>
    <w:rsid w:val="00215E87"/>
    <w:rsid w:val="002213D0"/>
    <w:rsid w:val="00251AD9"/>
    <w:rsid w:val="002A5DA9"/>
    <w:rsid w:val="002B3D14"/>
    <w:rsid w:val="002C30E8"/>
    <w:rsid w:val="002E1D87"/>
    <w:rsid w:val="002E5D3D"/>
    <w:rsid w:val="002F4721"/>
    <w:rsid w:val="003421FF"/>
    <w:rsid w:val="003A6B6A"/>
    <w:rsid w:val="003B12A1"/>
    <w:rsid w:val="003C6FFA"/>
    <w:rsid w:val="004162FE"/>
    <w:rsid w:val="0043514E"/>
    <w:rsid w:val="0045661F"/>
    <w:rsid w:val="00461A08"/>
    <w:rsid w:val="004B014D"/>
    <w:rsid w:val="004E0EF3"/>
    <w:rsid w:val="0050654E"/>
    <w:rsid w:val="005111C8"/>
    <w:rsid w:val="00521330"/>
    <w:rsid w:val="005660AB"/>
    <w:rsid w:val="00581CF2"/>
    <w:rsid w:val="00594BB5"/>
    <w:rsid w:val="005D33A0"/>
    <w:rsid w:val="00606DB8"/>
    <w:rsid w:val="006225E9"/>
    <w:rsid w:val="006229B3"/>
    <w:rsid w:val="00686AB8"/>
    <w:rsid w:val="00695860"/>
    <w:rsid w:val="006A19E1"/>
    <w:rsid w:val="006F486F"/>
    <w:rsid w:val="006F5014"/>
    <w:rsid w:val="007027EB"/>
    <w:rsid w:val="00755F92"/>
    <w:rsid w:val="0075610C"/>
    <w:rsid w:val="007726F0"/>
    <w:rsid w:val="00772C54"/>
    <w:rsid w:val="00785EE7"/>
    <w:rsid w:val="007D0488"/>
    <w:rsid w:val="007F7B8F"/>
    <w:rsid w:val="0080052D"/>
    <w:rsid w:val="00803A8D"/>
    <w:rsid w:val="00804F86"/>
    <w:rsid w:val="00836B48"/>
    <w:rsid w:val="008416A0"/>
    <w:rsid w:val="00847851"/>
    <w:rsid w:val="0087081F"/>
    <w:rsid w:val="00892A7D"/>
    <w:rsid w:val="008E6867"/>
    <w:rsid w:val="008F7231"/>
    <w:rsid w:val="00934039"/>
    <w:rsid w:val="0094775E"/>
    <w:rsid w:val="00965DE0"/>
    <w:rsid w:val="00985F58"/>
    <w:rsid w:val="009A53BC"/>
    <w:rsid w:val="009B2B10"/>
    <w:rsid w:val="009B47A8"/>
    <w:rsid w:val="009B7ECD"/>
    <w:rsid w:val="009C37A7"/>
    <w:rsid w:val="00A30A0C"/>
    <w:rsid w:val="00A31F45"/>
    <w:rsid w:val="00A440C1"/>
    <w:rsid w:val="00A4705B"/>
    <w:rsid w:val="00A92E74"/>
    <w:rsid w:val="00A96691"/>
    <w:rsid w:val="00AB1C45"/>
    <w:rsid w:val="00AB550B"/>
    <w:rsid w:val="00AF39AA"/>
    <w:rsid w:val="00B07B31"/>
    <w:rsid w:val="00B1154F"/>
    <w:rsid w:val="00B54A70"/>
    <w:rsid w:val="00B847B2"/>
    <w:rsid w:val="00B86FE3"/>
    <w:rsid w:val="00BA2C66"/>
    <w:rsid w:val="00BC4E8C"/>
    <w:rsid w:val="00BD26B6"/>
    <w:rsid w:val="00BE174D"/>
    <w:rsid w:val="00BF44F4"/>
    <w:rsid w:val="00C02116"/>
    <w:rsid w:val="00C336AB"/>
    <w:rsid w:val="00C5678F"/>
    <w:rsid w:val="00C64E6C"/>
    <w:rsid w:val="00C86DE8"/>
    <w:rsid w:val="00CB383B"/>
    <w:rsid w:val="00CC5B09"/>
    <w:rsid w:val="00D22706"/>
    <w:rsid w:val="00D44B69"/>
    <w:rsid w:val="00D77DD9"/>
    <w:rsid w:val="00D84DFA"/>
    <w:rsid w:val="00D9218F"/>
    <w:rsid w:val="00DE6C6B"/>
    <w:rsid w:val="00DF0AA1"/>
    <w:rsid w:val="00E06CAA"/>
    <w:rsid w:val="00E3015A"/>
    <w:rsid w:val="00E33D53"/>
    <w:rsid w:val="00E4658B"/>
    <w:rsid w:val="00E62AC0"/>
    <w:rsid w:val="00E96451"/>
    <w:rsid w:val="00EA1E2A"/>
    <w:rsid w:val="00EB20E6"/>
    <w:rsid w:val="00EB4301"/>
    <w:rsid w:val="00EF2E27"/>
    <w:rsid w:val="00F172A2"/>
    <w:rsid w:val="00F23AAC"/>
    <w:rsid w:val="00F265B8"/>
    <w:rsid w:val="00F27261"/>
    <w:rsid w:val="00F51E83"/>
    <w:rsid w:val="00F83922"/>
    <w:rsid w:val="00FA7D65"/>
    <w:rsid w:val="00FB6186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7EE2-A9CA-40E4-8FD9-8F28E1C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5B09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C5B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deak17galeria@gmail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DEC6D4C-C31C-4268-BF18-E93A16998CFF}"/>
</file>

<file path=customXml/itemProps2.xml><?xml version="1.0" encoding="utf-8"?>
<ds:datastoreItem xmlns:ds="http://schemas.openxmlformats.org/officeDocument/2006/customXml" ds:itemID="{750715FF-A180-47B3-9BD7-128FBC108F61}"/>
</file>

<file path=customXml/itemProps3.xml><?xml version="1.0" encoding="utf-8"?>
<ds:datastoreItem xmlns:ds="http://schemas.openxmlformats.org/officeDocument/2006/customXml" ds:itemID="{1FD45DA5-8C36-44E1-A629-C7A92F965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Valentina</dc:creator>
  <cp:keywords/>
  <dc:description/>
  <cp:lastModifiedBy>Schmidt Gábor dr.</cp:lastModifiedBy>
  <cp:revision>2</cp:revision>
  <dcterms:created xsi:type="dcterms:W3CDTF">2017-05-29T11:19:00Z</dcterms:created>
  <dcterms:modified xsi:type="dcterms:W3CDTF">2017-05-29T11:19:00Z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