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BD" w:rsidRPr="003020BD" w:rsidRDefault="003020BD" w:rsidP="003020BD">
      <w:pPr>
        <w:pStyle w:val="Listaszerbekezds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A27178" w:rsidRPr="00BB42C7" w:rsidRDefault="002C517B" w:rsidP="00BB42C7">
      <w:pPr>
        <w:pStyle w:val="Listaszerbekezds"/>
        <w:spacing w:line="360" w:lineRule="auto"/>
        <w:jc w:val="center"/>
        <w:rPr>
          <w:rFonts w:ascii="Arial" w:hAnsi="Arial" w:cs="Arial"/>
          <w:b/>
        </w:rPr>
      </w:pPr>
      <w:r w:rsidRPr="00BB42C7">
        <w:rPr>
          <w:rFonts w:ascii="Arial" w:hAnsi="Arial" w:cs="Arial"/>
          <w:b/>
        </w:rPr>
        <w:t>Budapest Ösztöndíj Program 2016.</w:t>
      </w:r>
    </w:p>
    <w:p w:rsidR="002C517B" w:rsidRPr="009F4AED" w:rsidRDefault="002C517B" w:rsidP="009F4AED">
      <w:pPr>
        <w:pStyle w:val="Listaszerbekezds"/>
        <w:spacing w:line="360" w:lineRule="auto"/>
        <w:jc w:val="center"/>
        <w:rPr>
          <w:rFonts w:ascii="Arial" w:hAnsi="Arial" w:cs="Arial"/>
          <w:b/>
        </w:rPr>
      </w:pPr>
      <w:r w:rsidRPr="009F4AED">
        <w:rPr>
          <w:rFonts w:ascii="Arial" w:hAnsi="Arial" w:cs="Arial"/>
          <w:b/>
        </w:rPr>
        <w:t>Választható szakdolgozati témakörök</w:t>
      </w:r>
    </w:p>
    <w:p w:rsidR="002C517B" w:rsidRPr="004C6A45" w:rsidRDefault="002C517B" w:rsidP="009F4AED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3B7084" w:rsidRPr="004C6A45" w:rsidRDefault="003B708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6A45">
        <w:rPr>
          <w:rFonts w:ascii="Arial" w:hAnsi="Arial" w:cs="Arial"/>
        </w:rPr>
        <w:t>A helyi adók rendszere a fővárosban</w:t>
      </w:r>
    </w:p>
    <w:p w:rsidR="002C517B" w:rsidRPr="004C6A45" w:rsidRDefault="002C517B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6A45">
        <w:rPr>
          <w:rFonts w:ascii="Arial" w:hAnsi="Arial" w:cs="Arial"/>
        </w:rPr>
        <w:t>Az önkormányzati ellenőrzés lehetőségei az önkormányzati érdekkörbe tartozó gazdasági társaságok esetében</w:t>
      </w:r>
    </w:p>
    <w:p w:rsidR="002C517B" w:rsidRDefault="002C517B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6A45">
        <w:rPr>
          <w:rFonts w:ascii="Arial" w:hAnsi="Arial" w:cs="Arial"/>
        </w:rPr>
        <w:t xml:space="preserve">Az önkormányzati belső </w:t>
      </w:r>
      <w:r w:rsidR="00236DF8">
        <w:rPr>
          <w:rFonts w:ascii="Arial" w:hAnsi="Arial" w:cs="Arial"/>
        </w:rPr>
        <w:t>ellenőrzés javaslatainak nyomon</w:t>
      </w:r>
      <w:r w:rsidR="00E87458">
        <w:rPr>
          <w:rFonts w:ascii="Arial" w:hAnsi="Arial" w:cs="Arial"/>
        </w:rPr>
        <w:t xml:space="preserve"> </w:t>
      </w:r>
      <w:r w:rsidRPr="004C6A45">
        <w:rPr>
          <w:rFonts w:ascii="Arial" w:hAnsi="Arial" w:cs="Arial"/>
        </w:rPr>
        <w:t>követési rendszere</w:t>
      </w:r>
    </w:p>
    <w:p w:rsidR="000F6D45" w:rsidRDefault="000F6D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6D45">
        <w:rPr>
          <w:rFonts w:ascii="Arial" w:hAnsi="Arial" w:cs="Arial"/>
        </w:rPr>
        <w:t>Az európai uniós források elérésének tapasztalatai 2007-2013-as programozási időszakban és a 2014-2020-as programozási időszak lehetőségei Budapest Főváros számára</w:t>
      </w:r>
    </w:p>
    <w:p w:rsidR="000F6D45" w:rsidRDefault="000F6D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6D45">
        <w:rPr>
          <w:rFonts w:ascii="Arial" w:hAnsi="Arial" w:cs="Arial"/>
        </w:rPr>
        <w:t>A kibocsátás-csökkentést, energiahatékonyság-javítást, energiafelhasználás-csökkentést célzó európai uniós forrás felhasználásával megvalósuló projektek elemzése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Önkormányzati rendeletalkotás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önkormányzati rendeletalkotás előkészítésének elméleti és gyakorlati kérdései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bizottságok működésének szabályozottsága, kiemelt figyelemmel az átruházott hatáskörökre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Önkormányzat tulajdonában lévő gazdasági társaságok feletti tulajdonosi joggyakorlással összefüggő közgyűlési döntések vizsgálata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nagyberuházások előkészítésének gyakorlata a Főpolgármesteri Hivatalban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tömegközlekedés működésének vizsgálata, különös tekintettel az akadálymentes közlekedés feltételeire, fejlesztési javaslatok megfogalmazása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közterület-használat rendje a Fővárosi Önkormányzatnál a jogi szabályozás tükrében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Főpolgármesteri Hivatal városüzemeltetési feladatai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Környezetszennyezés és ártalmatlanítása a fővárosban: Gázgyár, Orczy-kert - volt buszgarázs, FTSZV - Cséry-telep folyékony szennyvíz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Szerződések előkészítésének rendje a Főpolgármesteri Hivatalban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lastRenderedPageBreak/>
        <w:t>Fővárosi Önkormányzat peres gyakorlata a lakásbérleti szerződések kapcsán</w:t>
      </w:r>
    </w:p>
    <w:p w:rsidR="006F1268" w:rsidRDefault="006F126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1268">
        <w:rPr>
          <w:rFonts w:ascii="Arial" w:hAnsi="Arial" w:cs="Arial"/>
        </w:rPr>
        <w:t>A munkaviszony, a közszolgálati jogviszony és a közalkalmazotti jogviszony összehasonlítása</w:t>
      </w:r>
    </w:p>
    <w:p w:rsidR="00824B97" w:rsidRDefault="00824B97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4B97">
        <w:rPr>
          <w:rFonts w:ascii="Arial" w:hAnsi="Arial" w:cs="Arial"/>
        </w:rPr>
        <w:t>A kormányzati szervek és az önkormányzatok esetén a kormánytisztviselők, köztisztviselők  ösztönzésének és megtartásának Kttv-ben biztosított lehetőségei</w:t>
      </w:r>
    </w:p>
    <w:p w:rsidR="00824B97" w:rsidRDefault="00824B97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4B97">
        <w:rPr>
          <w:rFonts w:ascii="Arial" w:hAnsi="Arial" w:cs="Arial"/>
        </w:rPr>
        <w:t>Atipikus foglalkoztatási formák a közigazgatásban</w:t>
      </w:r>
    </w:p>
    <w:p w:rsidR="00824B97" w:rsidRDefault="00824B97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4B97">
        <w:rPr>
          <w:rFonts w:ascii="Arial" w:hAnsi="Arial" w:cs="Arial"/>
        </w:rPr>
        <w:t>Érdekérvényesítő szervezetek szerepe a közigazgatásban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kultúra mint városmarketing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állami és önkormányzati kultúrafinanszírozás közös céljai, lehetőségei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Kultúrafogyasztási szokások Budapesten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kortárs kultúra szerepe a társadalmi mobilitásban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színház-finanszírozás nemzetközi modelljei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városmarketing helye és szerepe a közösségépítésben</w:t>
      </w:r>
    </w:p>
    <w:p w:rsidR="00C924A4" w:rsidRDefault="00B92D60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Nagyvárosi nemzetközi brand</w:t>
      </w:r>
      <w:r w:rsidR="00C924A4" w:rsidRPr="00C924A4">
        <w:rPr>
          <w:rFonts w:ascii="Arial" w:hAnsi="Arial" w:cs="Arial"/>
        </w:rPr>
        <w:t>építés és Budapest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Budapest nemzetközi megítélése a turisták és a turizmusszervezők között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turizmusfejlesztés budapesti kihívásai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fiatalok társadalmi részvételének elősegítése, a helyi ifjúsági munka és az ifjúságpolitika kapcsolata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Innovációk a tehetséggondozás területén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időskor aktuális szociálpolitikai kérdései és az ebből adódó feladatok</w:t>
      </w:r>
    </w:p>
    <w:p w:rsidR="002C517B" w:rsidRDefault="004C6A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Titokfajták szabályozásának és alkalmazásának alakulása a közbeszerzésben</w:t>
      </w:r>
    </w:p>
    <w:p w:rsidR="004C6A45" w:rsidRDefault="004C6A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Stratégiai szempontok, szakági, szakpolitikai célok megvalósításának lehetőségei a közbeszerzésben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budapesti szabadidősport fejlesztésének lehetőségei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mindennapos testnevelés tárgyi feltételeinek és fejlesztési lehetőségeinek vizsgálata a Fővárosi Önkormányzat működtetésében lévő köznevelési</w:t>
      </w:r>
      <w:r>
        <w:rPr>
          <w:rFonts w:ascii="Arial" w:hAnsi="Arial" w:cs="Arial"/>
        </w:rPr>
        <w:t xml:space="preserve"> </w:t>
      </w:r>
      <w:r w:rsidRPr="00C924A4">
        <w:rPr>
          <w:rFonts w:ascii="Arial" w:hAnsi="Arial" w:cs="Arial"/>
        </w:rPr>
        <w:t>intézményekben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lastRenderedPageBreak/>
        <w:t>A fővárosban működő önkormányzati és nem önkormányzati oktatási, elsősorban szakképző intézmények jogutód intézményi rendszerének kutatással egybekötött vizsgálata, rendszerezése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Főpolgármesteri Hivatal irattárában elhelyezett vizsgadokumentumok elektronikus rendszerezésének, kezelésének lehetősége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Önkormányzat által a középiskolás diákok számára szervezett kulturális programok, versenyek, táborok hatásának vizsgála</w:t>
      </w:r>
      <w:r>
        <w:rPr>
          <w:rFonts w:ascii="Arial" w:hAnsi="Arial" w:cs="Arial"/>
        </w:rPr>
        <w:t>ta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szociális ellátás és az egészségügyi ellátás határterülete az idősgondozásban</w:t>
      </w:r>
    </w:p>
    <w:p w:rsidR="001F3800" w:rsidRDefault="001F3800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F3800">
        <w:rPr>
          <w:rFonts w:ascii="Arial" w:hAnsi="Arial" w:cs="Arial"/>
        </w:rPr>
        <w:t>E-ügyintézés megvalósítása a közterület-foglalásnál</w:t>
      </w:r>
    </w:p>
    <w:p w:rsidR="001F3800" w:rsidRDefault="001F3800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F3800">
        <w:rPr>
          <w:rFonts w:ascii="Arial" w:hAnsi="Arial" w:cs="Arial"/>
        </w:rPr>
        <w:t>Elektronikus fizetési kapcsolódási lehetőség az EFER-rendszerhez ágazati célrendszerek számára</w:t>
      </w:r>
    </w:p>
    <w:p w:rsidR="00C924A4" w:rsidRDefault="00BF5D3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="00C924A4" w:rsidRPr="00C924A4">
        <w:rPr>
          <w:rFonts w:ascii="Arial" w:hAnsi="Arial" w:cs="Arial"/>
        </w:rPr>
        <w:t>őpolgármesteri Hivatal szekunder fűtési rendszerének vizsgálata, átalakítási javaslatok egy energiatakarékosabb rendszer kialakításához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Főpolgármesteri Hivatal teljes hűtési rendszerének megoldása maximális energiatakarékosság mellett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önkormányzati vagyongazdálkodás (és tulajdonosi joggyakorlás lehetőségei és korlátai) a nemzeti vagyontörvény tükrében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ügyvezetés felelősségének változásai az új Ptk.-ban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nonprofit gazdasági társaságok főbb eltérései a profitorientált gazdasági társaságoktól</w:t>
      </w:r>
    </w:p>
    <w:p w:rsidR="009934C6" w:rsidRPr="009934C6" w:rsidRDefault="00C924A4" w:rsidP="009934C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lakáságazatot érintő jogszabályok (különösen a Polgári Törvénykönyv, a Nemzeti vagyonról szóló törvény, a Lakástörvény, a végrehajtási jogszabályok) alkalmazásának gyakorlata az önkormányzati lakásgazdálkodás során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építészeti örökségvédelem alatt álló építmények, területek értékőrző hasznosítása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védett városrészek összképének alakulását befolyásoló jogszabályi, gazdasá</w:t>
      </w:r>
      <w:r>
        <w:rPr>
          <w:rFonts w:ascii="Arial" w:hAnsi="Arial" w:cs="Arial"/>
        </w:rPr>
        <w:t>gi, társadalmi stb. hatások vizs</w:t>
      </w:r>
      <w:r w:rsidRPr="00C924A4">
        <w:rPr>
          <w:rFonts w:ascii="Arial" w:hAnsi="Arial" w:cs="Arial"/>
        </w:rPr>
        <w:t>gálata; javaslat a negatív jelenségek megszüntetésére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Energiatudatos értékőrzés lehetséges megoldásai az építészeti örökségvédelem területén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lastRenderedPageBreak/>
        <w:t>Foghíjtelkek hasznosítása (terv vagy tanulmány) (közösségi funkció pl. városi zöldfelületek növelése, városon belüli szabadtéri sportolási lehetőségek; profittermelő hasznosítás pl. parkoló, kereskedelem, vendéglátás)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Üres fővárosi ingatlanok fejl</w:t>
      </w:r>
      <w:r>
        <w:rPr>
          <w:rFonts w:ascii="Arial" w:hAnsi="Arial" w:cs="Arial"/>
        </w:rPr>
        <w:t>e</w:t>
      </w:r>
      <w:r w:rsidRPr="00C924A4">
        <w:rPr>
          <w:rFonts w:ascii="Arial" w:hAnsi="Arial" w:cs="Arial"/>
        </w:rPr>
        <w:t>sztése (terv) (új funkció, programalkotás, tervezés, működés-fenntartásra javaslatok)</w:t>
      </w:r>
    </w:p>
    <w:p w:rsidR="00C924A4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Alulhasznosított zöldfelületek funkcióbővítése (terv vagy tanulmány) (pl. lakótelepek zöldfelületei, fővárosi tulajdonú parkok)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Városi innovatív zöldfelületek tervezése (terv vagy tanulmány) (pl. zöldtető, fenntartható rendszerek kialakításával)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Városi közterületek fejlődésének története különös tekintettel a változó társadalmi igényekre és funkciókra, valamint az eltérő tulajdonviszonyokra (tanulmány)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Közterület-használati díjak vizsgálata, javaslat a piaci díjak optimalizálására és a kedvezmények rendszerének kialakít</w:t>
      </w:r>
      <w:r w:rsidR="00B92D60">
        <w:rPr>
          <w:rFonts w:ascii="Arial" w:hAnsi="Arial" w:cs="Arial"/>
        </w:rPr>
        <w:t xml:space="preserve">ására (tanulmány) (alkalmi, </w:t>
      </w:r>
      <w:r w:rsidRPr="003C11EA">
        <w:rPr>
          <w:rFonts w:ascii="Arial" w:hAnsi="Arial" w:cs="Arial"/>
        </w:rPr>
        <w:t>szezonális vagy állandó közterület-használat esetében)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Fővárosi rendezvénypavilon-rendszer (terv és tanulmány) (arculat és költségszámítás vagy üzemeltetési modellek vizsgálata, megtérülés-számítás, kockázatelemzés stb.)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Emblematikus közterületi berendezések ar</w:t>
      </w:r>
      <w:r w:rsidR="00890C8D">
        <w:rPr>
          <w:rFonts w:ascii="Arial" w:hAnsi="Arial" w:cs="Arial"/>
        </w:rPr>
        <w:t xml:space="preserve">culata (terv) (pl. fővárosi infó </w:t>
      </w:r>
      <w:r w:rsidRPr="003C11EA">
        <w:rPr>
          <w:rFonts w:ascii="Arial" w:hAnsi="Arial" w:cs="Arial"/>
        </w:rPr>
        <w:t>pont</w:t>
      </w:r>
      <w:r w:rsidR="003640E0">
        <w:rPr>
          <w:rFonts w:ascii="Arial" w:hAnsi="Arial" w:cs="Arial"/>
        </w:rPr>
        <w:t>,</w:t>
      </w:r>
      <w:r w:rsidRPr="003C11EA">
        <w:rPr>
          <w:rFonts w:ascii="Arial" w:hAnsi="Arial" w:cs="Arial"/>
        </w:rPr>
        <w:t xml:space="preserve"> vagy kereskedelmi pavilon brand értékű street food árusításához</w:t>
      </w:r>
      <w:r w:rsidR="00890C8D">
        <w:rPr>
          <w:rFonts w:ascii="Arial" w:hAnsi="Arial" w:cs="Arial"/>
        </w:rPr>
        <w:t>,</w:t>
      </w:r>
      <w:r w:rsidRPr="003C11EA">
        <w:rPr>
          <w:rFonts w:ascii="Arial" w:hAnsi="Arial" w:cs="Arial"/>
        </w:rPr>
        <w:t xml:space="preserve"> vagy egyedi közvilágítási berendezés)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 Rákos-patak revitalizációja (tanulmány vagy 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Kisvízfolyások integrálása a városi szövetbe Budapesten (tanulmány vagy 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 budapesti kerékpárút-hálózat infokommunikációs fejlesztése (terv)</w:t>
      </w:r>
    </w:p>
    <w:p w:rsidR="003C11EA" w:rsidRPr="003640E0" w:rsidRDefault="003C11EA" w:rsidP="003640E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Változó városkörnyék</w:t>
      </w:r>
      <w:r w:rsidR="003640E0">
        <w:rPr>
          <w:rFonts w:ascii="Arial" w:hAnsi="Arial" w:cs="Arial"/>
        </w:rPr>
        <w:t xml:space="preserve"> – </w:t>
      </w:r>
      <w:r w:rsidRPr="003640E0">
        <w:rPr>
          <w:rFonts w:ascii="Arial" w:hAnsi="Arial" w:cs="Arial"/>
        </w:rPr>
        <w:t>városfejlődési trendek Budapest városhatárán a rendszerváltástól napjainkig (tanulmány)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 klímaváltozás következtében kialakuló szélsőséges időjárási eseményekhez való alkalmazkodás lehetőségei Budapesten (tanulmány és terv)</w:t>
      </w:r>
    </w:p>
    <w:p w:rsidR="003C11EA" w:rsidRPr="00C22734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2734">
        <w:rPr>
          <w:rFonts w:ascii="Arial" w:hAnsi="Arial" w:cs="Arial"/>
        </w:rPr>
        <w:t>A Ráckevei</w:t>
      </w:r>
      <w:r w:rsidR="00C22734" w:rsidRPr="00C22734">
        <w:rPr>
          <w:rFonts w:ascii="Arial" w:hAnsi="Arial" w:cs="Arial"/>
        </w:rPr>
        <w:t xml:space="preserve"> – </w:t>
      </w:r>
      <w:r w:rsidRPr="00C22734">
        <w:rPr>
          <w:rFonts w:ascii="Arial" w:hAnsi="Arial" w:cs="Arial"/>
        </w:rPr>
        <w:t>Soroksári Duna-ág revitalizációja, rekreációs fejlesztése (terv)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 Duna szerepe Budapest turizmusában (tanulmány)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Barnamezős területek újrahasznosításának lehetőségei (terv)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Historizáló városszövet üresen álló épületeinek energetikai alapú megújítása és hasznosítása (terv)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lastRenderedPageBreak/>
        <w:t>Fővárosi alulhasznosított területek használati intenzitásának nö</w:t>
      </w:r>
      <w:r>
        <w:rPr>
          <w:rFonts w:ascii="Arial" w:hAnsi="Arial" w:cs="Arial"/>
        </w:rPr>
        <w:t>velése új funkció megteremtéséve</w:t>
      </w:r>
      <w:r w:rsidRPr="003C11EA">
        <w:rPr>
          <w:rFonts w:ascii="Arial" w:hAnsi="Arial" w:cs="Arial"/>
        </w:rPr>
        <w:t>l (terv)</w:t>
      </w:r>
    </w:p>
    <w:p w:rsidR="003F1882" w:rsidRDefault="003F1882" w:rsidP="003F188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Invazív növényfajok felmérése és visszaszorítási lehetőségei egyes helyi természetvédelmi területeken</w:t>
      </w:r>
    </w:p>
    <w:p w:rsidR="00044028" w:rsidRDefault="0004402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44028">
        <w:rPr>
          <w:rFonts w:ascii="Arial" w:hAnsi="Arial" w:cs="Arial"/>
        </w:rPr>
        <w:t>A védett mocsári teknős (Emys orbicularis) élőhelyhasználatával és/vagy az idegenhonos teknősfajok eltávolításának hatásaival kapcsolatos vizsgálatok a Naplás-tó helyi jelentőségű természetvédelmi területen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városi közparkok eredeti funkciójától eltérő használatának következményei, a Budapest V. ker. Erzsébet tér terhelhetőségének vizsgálata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városi közparkok funkcióival kapcsolatos lakossági elvárások napjainkban, javaslat a Gellért-hegy közpark funkcióira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Közparkokban alkalmazható új anyagok, műszaki megoldások, technológiák ismertetése konkrét példákon keresztül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Utcai fasor és közvilágítási rendszer telepítésének kölcsönhatásai, javaslat hatékony telepítési normákra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zöldterületi közszolgáltatás ellenőrzésének kialakítása Budapesten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kutyatartás hatásainak vizsgálata a budapesti közparkokban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klímaváltozás hatása az egy- és kétnyári, valamint az évelő növények városi parkokban és tereken történő alkalmazására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Budapest idős fasorainak vizsgálata, javaslat a faállomány kezelésére, cseréjére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margitszigeti domonkos kolostorrom környezetének rendezése, különös tekintettel a műemléki terület állapotának megőrzésére, rongálások megelőzésére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Sport és rekreációs célú fejlesztések lehetőségei a közparkokban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Utcabútorok, eszközök vizsgálata Budapesten, javaslat egységes arculati elemek kialakítására, használatára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Budapesti utcai zenélés több európai fővárosi szabályozás tükrébe</w:t>
      </w:r>
      <w:r>
        <w:rPr>
          <w:rFonts w:ascii="Arial" w:hAnsi="Arial" w:cs="Arial"/>
        </w:rPr>
        <w:t>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Budapesti folyami kikötők létesítési szabályainak ismertetése több külföldi és hazai dunai város szabályozási gyakorlatának összevetésével</w:t>
      </w:r>
    </w:p>
    <w:p w:rsidR="009934C6" w:rsidRPr="00C22734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2734">
        <w:rPr>
          <w:rFonts w:ascii="Arial" w:hAnsi="Arial" w:cs="Arial"/>
        </w:rPr>
        <w:t>Népliget fejlesztési lehetőségei a közterület-használat eszközével</w:t>
      </w:r>
      <w:r w:rsidR="00C22734" w:rsidRPr="00C22734">
        <w:rPr>
          <w:rFonts w:ascii="Arial" w:hAnsi="Arial" w:cs="Arial"/>
        </w:rPr>
        <w:t xml:space="preserve"> –</w:t>
      </w:r>
      <w:r w:rsidRPr="00C22734">
        <w:rPr>
          <w:rFonts w:ascii="Arial" w:hAnsi="Arial" w:cs="Arial"/>
        </w:rPr>
        <w:t xml:space="preserve"> a közpark értékeinek megőrzése mellett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Gyülekezési jog és a közterületek feletti tulajdonosi joggyakorlás problematikája, különös tekintettel a közterület-használatra és közútkezelésre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lastRenderedPageBreak/>
        <w:t>Turisztikai információnyújtási és szolgálatértékesítési lehetőségek Budapesten több európai főváros gyakorlatának tükrében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934C6">
        <w:rPr>
          <w:rFonts w:ascii="Arial" w:hAnsi="Arial" w:cs="Arial"/>
        </w:rPr>
        <w:t>ogellenes közterület-használatokkal szembeni ellenőrzés és szankcionálás több külföldi főváros és hazai város gyakorlatában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Közterületi rendezvényekre vonatkozó szabályok ismertetése, az engedélyezési eljárás egyszerűsítésének irányai</w:t>
      </w:r>
    </w:p>
    <w:p w:rsidR="009934C6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Közterületi rendezvények által okozott zaj csökkentésének jogi és műszaki megoldásai, garanciái</w:t>
      </w:r>
    </w:p>
    <w:p w:rsidR="00E85C18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Közterület-használati díjak megállapítása a kerületek és a fővárosi önkormányzat gyakorlatában</w:t>
      </w:r>
    </w:p>
    <w:p w:rsidR="00E85C18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Közterület-használatok miatti gépjármű-elszállítások jogi kérdései</w:t>
      </w:r>
    </w:p>
    <w:p w:rsidR="00E85C18" w:rsidRPr="004C6A45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Közterület-használat a Fővárosi Önkormányzat tulajdonosi jogkörű eljárásrendjében</w:t>
      </w:r>
    </w:p>
    <w:sectPr w:rsidR="00E85C18" w:rsidRPr="004C6A45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7846"/>
    <w:multiLevelType w:val="hybridMultilevel"/>
    <w:tmpl w:val="2F8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B"/>
    <w:rsid w:val="000012D2"/>
    <w:rsid w:val="000412DE"/>
    <w:rsid w:val="00044028"/>
    <w:rsid w:val="00053AE4"/>
    <w:rsid w:val="000618D5"/>
    <w:rsid w:val="000773A4"/>
    <w:rsid w:val="000E5A55"/>
    <w:rsid w:val="000E7AEF"/>
    <w:rsid w:val="000F6D45"/>
    <w:rsid w:val="001018E6"/>
    <w:rsid w:val="00112739"/>
    <w:rsid w:val="0016014E"/>
    <w:rsid w:val="00173FB2"/>
    <w:rsid w:val="001A2C8E"/>
    <w:rsid w:val="001A33BE"/>
    <w:rsid w:val="001B6159"/>
    <w:rsid w:val="001F3800"/>
    <w:rsid w:val="00200AE3"/>
    <w:rsid w:val="0021226D"/>
    <w:rsid w:val="00236DF8"/>
    <w:rsid w:val="002816C7"/>
    <w:rsid w:val="002C517B"/>
    <w:rsid w:val="003020BD"/>
    <w:rsid w:val="00303CE8"/>
    <w:rsid w:val="00352157"/>
    <w:rsid w:val="003575AB"/>
    <w:rsid w:val="003640E0"/>
    <w:rsid w:val="003B7084"/>
    <w:rsid w:val="003C11EA"/>
    <w:rsid w:val="003D612E"/>
    <w:rsid w:val="003F1882"/>
    <w:rsid w:val="00405FA6"/>
    <w:rsid w:val="00417114"/>
    <w:rsid w:val="004254E5"/>
    <w:rsid w:val="00452807"/>
    <w:rsid w:val="004616EF"/>
    <w:rsid w:val="0048223A"/>
    <w:rsid w:val="004A75C6"/>
    <w:rsid w:val="004C547D"/>
    <w:rsid w:val="004C6010"/>
    <w:rsid w:val="004C6A45"/>
    <w:rsid w:val="004E04AE"/>
    <w:rsid w:val="004F44D2"/>
    <w:rsid w:val="004F517D"/>
    <w:rsid w:val="00515FA7"/>
    <w:rsid w:val="00542130"/>
    <w:rsid w:val="00543D1F"/>
    <w:rsid w:val="00562D4D"/>
    <w:rsid w:val="00577A24"/>
    <w:rsid w:val="00580668"/>
    <w:rsid w:val="005C44FC"/>
    <w:rsid w:val="005D6DA8"/>
    <w:rsid w:val="005E226D"/>
    <w:rsid w:val="00611771"/>
    <w:rsid w:val="00631D8D"/>
    <w:rsid w:val="0064582E"/>
    <w:rsid w:val="006862AF"/>
    <w:rsid w:val="00687472"/>
    <w:rsid w:val="00694930"/>
    <w:rsid w:val="006A3D49"/>
    <w:rsid w:val="006D25C2"/>
    <w:rsid w:val="006E01A7"/>
    <w:rsid w:val="006F1268"/>
    <w:rsid w:val="0073147E"/>
    <w:rsid w:val="00771789"/>
    <w:rsid w:val="007A206B"/>
    <w:rsid w:val="007B47F2"/>
    <w:rsid w:val="007C24C6"/>
    <w:rsid w:val="007C5C30"/>
    <w:rsid w:val="007E067A"/>
    <w:rsid w:val="00805E91"/>
    <w:rsid w:val="0081741D"/>
    <w:rsid w:val="00824B97"/>
    <w:rsid w:val="00840E04"/>
    <w:rsid w:val="00850939"/>
    <w:rsid w:val="008537F8"/>
    <w:rsid w:val="00866817"/>
    <w:rsid w:val="00866B99"/>
    <w:rsid w:val="00890C8D"/>
    <w:rsid w:val="008B5CF1"/>
    <w:rsid w:val="008C086A"/>
    <w:rsid w:val="008C08ED"/>
    <w:rsid w:val="00914F88"/>
    <w:rsid w:val="00922FF6"/>
    <w:rsid w:val="009303C0"/>
    <w:rsid w:val="00932334"/>
    <w:rsid w:val="0095506F"/>
    <w:rsid w:val="00973012"/>
    <w:rsid w:val="009934C6"/>
    <w:rsid w:val="009B2C02"/>
    <w:rsid w:val="009D54D7"/>
    <w:rsid w:val="009E4728"/>
    <w:rsid w:val="009F4AED"/>
    <w:rsid w:val="00A0426E"/>
    <w:rsid w:val="00A27178"/>
    <w:rsid w:val="00A33DC1"/>
    <w:rsid w:val="00A62AA7"/>
    <w:rsid w:val="00A82966"/>
    <w:rsid w:val="00A8297C"/>
    <w:rsid w:val="00AB756F"/>
    <w:rsid w:val="00AC034C"/>
    <w:rsid w:val="00AD08EA"/>
    <w:rsid w:val="00AF413E"/>
    <w:rsid w:val="00AF7059"/>
    <w:rsid w:val="00B408A7"/>
    <w:rsid w:val="00B52D10"/>
    <w:rsid w:val="00B6482D"/>
    <w:rsid w:val="00B72B85"/>
    <w:rsid w:val="00B8100E"/>
    <w:rsid w:val="00B92D60"/>
    <w:rsid w:val="00BB25FF"/>
    <w:rsid w:val="00BB42C7"/>
    <w:rsid w:val="00BC2ED0"/>
    <w:rsid w:val="00BC65C8"/>
    <w:rsid w:val="00BC6DB7"/>
    <w:rsid w:val="00BD2C91"/>
    <w:rsid w:val="00BF449F"/>
    <w:rsid w:val="00BF5D3A"/>
    <w:rsid w:val="00C1318C"/>
    <w:rsid w:val="00C22734"/>
    <w:rsid w:val="00C322A1"/>
    <w:rsid w:val="00C3519E"/>
    <w:rsid w:val="00C76B7D"/>
    <w:rsid w:val="00C85414"/>
    <w:rsid w:val="00C86207"/>
    <w:rsid w:val="00C924A4"/>
    <w:rsid w:val="00C97033"/>
    <w:rsid w:val="00CC3073"/>
    <w:rsid w:val="00CE3305"/>
    <w:rsid w:val="00CF2923"/>
    <w:rsid w:val="00CF381E"/>
    <w:rsid w:val="00D031BE"/>
    <w:rsid w:val="00D11D13"/>
    <w:rsid w:val="00D374C0"/>
    <w:rsid w:val="00D53C83"/>
    <w:rsid w:val="00D6030D"/>
    <w:rsid w:val="00D66C24"/>
    <w:rsid w:val="00D737E9"/>
    <w:rsid w:val="00D74C6C"/>
    <w:rsid w:val="00D86D30"/>
    <w:rsid w:val="00DC51C2"/>
    <w:rsid w:val="00DF7372"/>
    <w:rsid w:val="00E2413F"/>
    <w:rsid w:val="00E625AC"/>
    <w:rsid w:val="00E67E34"/>
    <w:rsid w:val="00E85C18"/>
    <w:rsid w:val="00E87458"/>
    <w:rsid w:val="00EA75EF"/>
    <w:rsid w:val="00EB3805"/>
    <w:rsid w:val="00F045CE"/>
    <w:rsid w:val="00F43D3C"/>
    <w:rsid w:val="00F617CD"/>
    <w:rsid w:val="00F64E3B"/>
    <w:rsid w:val="00F66E87"/>
    <w:rsid w:val="00F87B29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12F20-6FFA-4084-BACB-000F7781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96E0E31-8652-4B17-8F2C-4D41E8A94794}"/>
</file>

<file path=customXml/itemProps2.xml><?xml version="1.0" encoding="utf-8"?>
<ds:datastoreItem xmlns:ds="http://schemas.openxmlformats.org/officeDocument/2006/customXml" ds:itemID="{1C5A7989-469C-4B54-A27C-17D2B2F067A6}"/>
</file>

<file path=customXml/itemProps3.xml><?xml version="1.0" encoding="utf-8"?>
<ds:datastoreItem xmlns:ds="http://schemas.openxmlformats.org/officeDocument/2006/customXml" ds:itemID="{A38A006F-95D4-472E-871B-FDDCECA6D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SzokeB</dc:creator>
  <cp:lastModifiedBy>Schmidt Gábor dr.</cp:lastModifiedBy>
  <cp:revision>2</cp:revision>
  <dcterms:created xsi:type="dcterms:W3CDTF">2016-01-06T10:46:00Z</dcterms:created>
  <dcterms:modified xsi:type="dcterms:W3CDTF">2016-01-06T10:46:00Z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