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5D" w:rsidRPr="009B1904" w:rsidRDefault="0060385D" w:rsidP="0060385D">
      <w:pPr>
        <w:pStyle w:val="BPszvegtest"/>
        <w:tabs>
          <w:tab w:val="clear" w:pos="3740"/>
          <w:tab w:val="clear" w:pos="5720"/>
        </w:tabs>
        <w:spacing w:after="0"/>
        <w:jc w:val="left"/>
        <w:rPr>
          <w:sz w:val="32"/>
          <w:szCs w:val="32"/>
        </w:rPr>
      </w:pPr>
      <w:r w:rsidRPr="009B1904">
        <w:rPr>
          <w:sz w:val="32"/>
          <w:szCs w:val="32"/>
        </w:rPr>
        <w:t>ÉRTESÍTÉS</w:t>
      </w:r>
    </w:p>
    <w:p w:rsidR="0060385D" w:rsidRPr="009B1904" w:rsidRDefault="0060385D" w:rsidP="0060385D">
      <w:pPr>
        <w:pStyle w:val="BPszvegtest"/>
        <w:tabs>
          <w:tab w:val="clear" w:pos="3740"/>
          <w:tab w:val="clear" w:pos="5720"/>
        </w:tabs>
        <w:spacing w:after="0"/>
      </w:pPr>
      <w:proofErr w:type="gramStart"/>
      <w:r w:rsidRPr="009B1904">
        <w:t>fővárosi</w:t>
      </w:r>
      <w:proofErr w:type="gramEnd"/>
      <w:r w:rsidRPr="009B1904">
        <w:t xml:space="preserve"> helyi védelem alá helyezési eljárás megindításáról az alábbi épületek esetében: </w:t>
      </w:r>
    </w:p>
    <w:p w:rsidR="0060385D" w:rsidRDefault="0060385D" w:rsidP="0060385D">
      <w:pPr>
        <w:pStyle w:val="BPszvegtest"/>
        <w:tabs>
          <w:tab w:val="clear" w:pos="3740"/>
          <w:tab w:val="clear" w:pos="5720"/>
          <w:tab w:val="left" w:pos="6237"/>
        </w:tabs>
        <w:spacing w:after="0"/>
        <w:ind w:left="284"/>
      </w:pPr>
    </w:p>
    <w:p w:rsidR="0060385D" w:rsidRDefault="0060385D" w:rsidP="0060385D">
      <w:pPr>
        <w:pStyle w:val="BPszvegtest"/>
        <w:tabs>
          <w:tab w:val="clear" w:pos="3740"/>
          <w:tab w:val="clear" w:pos="5720"/>
          <w:tab w:val="left" w:pos="6237"/>
        </w:tabs>
        <w:spacing w:after="0"/>
        <w:ind w:left="284"/>
      </w:pPr>
    </w:p>
    <w:p w:rsidR="0060385D" w:rsidRDefault="0060385D" w:rsidP="0060385D">
      <w:pPr>
        <w:pStyle w:val="BPszvegtest"/>
        <w:tabs>
          <w:tab w:val="clear" w:pos="3740"/>
          <w:tab w:val="clear" w:pos="5720"/>
          <w:tab w:val="left" w:pos="6237"/>
        </w:tabs>
        <w:spacing w:after="0"/>
        <w:ind w:left="284"/>
      </w:pPr>
      <w:r w:rsidRPr="009B1904">
        <w:t xml:space="preserve">Budapest X. kerület, </w:t>
      </w:r>
      <w:r w:rsidRPr="00335205">
        <w:t xml:space="preserve">Hungária </w:t>
      </w:r>
      <w:proofErr w:type="gramStart"/>
      <w:r w:rsidRPr="00335205">
        <w:t>körút .</w:t>
      </w:r>
      <w:proofErr w:type="gramEnd"/>
      <w:r>
        <w:t xml:space="preserve"> 9-11.</w:t>
      </w:r>
      <w:r>
        <w:tab/>
        <w:t>hrsz.: 38900/13</w:t>
      </w:r>
    </w:p>
    <w:p w:rsidR="0060385D" w:rsidRDefault="0060385D" w:rsidP="0060385D">
      <w:pPr>
        <w:pStyle w:val="BPszvegtest"/>
        <w:tabs>
          <w:tab w:val="clear" w:pos="3740"/>
          <w:tab w:val="clear" w:pos="5720"/>
          <w:tab w:val="left" w:pos="6237"/>
        </w:tabs>
        <w:spacing w:after="0"/>
        <w:ind w:left="284"/>
      </w:pPr>
      <w:r w:rsidRPr="009B1904">
        <w:t>Budapest X. kerület, Kada utca 27-29.</w:t>
      </w:r>
      <w:r>
        <w:tab/>
        <w:t>hrsz.: 41671/1</w:t>
      </w:r>
    </w:p>
    <w:p w:rsidR="0060385D" w:rsidRPr="009B1904" w:rsidRDefault="0060385D" w:rsidP="0060385D">
      <w:pPr>
        <w:pStyle w:val="BPszvegtest"/>
        <w:tabs>
          <w:tab w:val="clear" w:pos="3740"/>
          <w:tab w:val="clear" w:pos="5720"/>
          <w:tab w:val="left" w:pos="6237"/>
        </w:tabs>
        <w:spacing w:after="0"/>
        <w:ind w:left="284"/>
      </w:pPr>
      <w:r w:rsidRPr="009B1904">
        <w:t>Budapest X. kerület, Kerepesi út 47-49.</w:t>
      </w:r>
      <w:r>
        <w:tab/>
        <w:t>hrsz.: 38897</w:t>
      </w:r>
    </w:p>
    <w:p w:rsidR="0060385D" w:rsidRPr="009B1904" w:rsidRDefault="0060385D" w:rsidP="0060385D">
      <w:pPr>
        <w:pStyle w:val="BPszvegtest"/>
        <w:tabs>
          <w:tab w:val="clear" w:pos="3740"/>
          <w:tab w:val="clear" w:pos="5720"/>
          <w:tab w:val="left" w:pos="6237"/>
        </w:tabs>
        <w:spacing w:after="0"/>
        <w:ind w:left="284"/>
      </w:pPr>
      <w:r w:rsidRPr="009B1904">
        <w:t>Budapest X. kerület, Kőrösi- Csoma Sándor út 43-51.</w:t>
      </w:r>
      <w:r>
        <w:tab/>
        <w:t>hrsz.: 41397/2</w:t>
      </w:r>
    </w:p>
    <w:p w:rsidR="0060385D" w:rsidRPr="009B1904" w:rsidRDefault="0060385D" w:rsidP="0060385D">
      <w:pPr>
        <w:pStyle w:val="BPszvegtest"/>
        <w:tabs>
          <w:tab w:val="clear" w:pos="3740"/>
          <w:tab w:val="clear" w:pos="5720"/>
          <w:tab w:val="left" w:pos="6237"/>
        </w:tabs>
        <w:spacing w:after="0"/>
        <w:ind w:left="284"/>
      </w:pPr>
      <w:r w:rsidRPr="009B1904">
        <w:t>Budapest X. kerület, Méhes utca 4.</w:t>
      </w:r>
      <w:r>
        <w:tab/>
        <w:t>hrsz.: 40578</w:t>
      </w:r>
    </w:p>
    <w:p w:rsidR="0060385D" w:rsidRPr="009B1904" w:rsidRDefault="0060385D" w:rsidP="0060385D">
      <w:pPr>
        <w:pStyle w:val="BPszvegtest"/>
        <w:tabs>
          <w:tab w:val="clear" w:pos="3740"/>
          <w:tab w:val="clear" w:pos="5720"/>
          <w:tab w:val="left" w:pos="6237"/>
        </w:tabs>
        <w:spacing w:after="0"/>
        <w:ind w:left="284"/>
      </w:pPr>
      <w:r w:rsidRPr="009B1904">
        <w:t>Budapest X. kerület, Szállás utca 8-12.</w:t>
      </w:r>
      <w:r>
        <w:tab/>
        <w:t>hrsz.: 38384</w:t>
      </w:r>
    </w:p>
    <w:p w:rsidR="0060385D" w:rsidRPr="009B1904" w:rsidRDefault="0060385D" w:rsidP="0060385D">
      <w:pPr>
        <w:pStyle w:val="BPszvegtest"/>
        <w:tabs>
          <w:tab w:val="clear" w:pos="3740"/>
          <w:tab w:val="clear" w:pos="5720"/>
          <w:tab w:val="left" w:pos="6237"/>
        </w:tabs>
        <w:spacing w:after="0"/>
        <w:ind w:left="284"/>
      </w:pPr>
      <w:r w:rsidRPr="009B1904">
        <w:t>Budapest XIII. kerület, Váci út 21.</w:t>
      </w:r>
      <w:r>
        <w:tab/>
        <w:t>hrsz.: 28206</w:t>
      </w:r>
    </w:p>
    <w:p w:rsidR="0060385D" w:rsidRPr="004D1AA1" w:rsidRDefault="0060385D" w:rsidP="0060385D">
      <w:pPr>
        <w:pStyle w:val="BPmellkletek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60385D" w:rsidRPr="004D1AA1" w:rsidRDefault="0060385D" w:rsidP="0060385D">
      <w:pPr>
        <w:pStyle w:val="BPmellkletek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</w:p>
    <w:p w:rsidR="0060385D" w:rsidRPr="00633BF5" w:rsidRDefault="0060385D" w:rsidP="0060385D">
      <w:pPr>
        <w:pStyle w:val="BPmellkletek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  <w:r w:rsidRPr="00633BF5">
        <w:rPr>
          <w:spacing w:val="0"/>
          <w:sz w:val="22"/>
          <w:szCs w:val="22"/>
        </w:rPr>
        <w:t xml:space="preserve">A Budapest főváros építészeti örökségének fővárosi helyi védelméről szóló 37/2013. (V. 10.) Főv. Kgy. </w:t>
      </w:r>
      <w:proofErr w:type="gramStart"/>
      <w:r w:rsidRPr="00633BF5">
        <w:rPr>
          <w:spacing w:val="0"/>
          <w:sz w:val="22"/>
          <w:szCs w:val="22"/>
        </w:rPr>
        <w:t>rendelete</w:t>
      </w:r>
      <w:proofErr w:type="gramEnd"/>
      <w:r>
        <w:rPr>
          <w:spacing w:val="0"/>
          <w:sz w:val="22"/>
          <w:szCs w:val="22"/>
        </w:rPr>
        <w:t xml:space="preserve"> (továbbiakban: Rendelet)</w:t>
      </w:r>
      <w:r w:rsidRPr="00633BF5">
        <w:rPr>
          <w:spacing w:val="0"/>
          <w:sz w:val="22"/>
          <w:szCs w:val="22"/>
        </w:rPr>
        <w:t xml:space="preserve"> 5. § (3) b</w:t>
      </w:r>
      <w:r>
        <w:rPr>
          <w:spacing w:val="0"/>
          <w:sz w:val="22"/>
          <w:szCs w:val="22"/>
        </w:rPr>
        <w:t xml:space="preserve">ekezdésében megfogalmazottak értelmében a </w:t>
      </w:r>
      <w:r w:rsidRPr="00633BF5">
        <w:rPr>
          <w:spacing w:val="0"/>
          <w:sz w:val="22"/>
          <w:szCs w:val="22"/>
        </w:rPr>
        <w:t>védelem alá helyezési eljárás megindítása során az érdekeltek 15 napon belül észrevételt tehetnek, véleményt nyilváníthatnak a védelem alá helyezéssel kapcsolatban</w:t>
      </w:r>
      <w:r w:rsidRPr="00633BF5">
        <w:t>.</w:t>
      </w:r>
    </w:p>
    <w:p w:rsidR="0060385D" w:rsidRPr="00633BF5" w:rsidRDefault="0060385D" w:rsidP="0060385D">
      <w:pPr>
        <w:pStyle w:val="BPmellkletek"/>
        <w:numPr>
          <w:ilvl w:val="0"/>
          <w:numId w:val="0"/>
        </w:numPr>
        <w:spacing w:line="276" w:lineRule="auto"/>
        <w:jc w:val="both"/>
        <w:rPr>
          <w:sz w:val="22"/>
          <w:szCs w:val="22"/>
        </w:rPr>
      </w:pPr>
    </w:p>
    <w:p w:rsidR="0060385D" w:rsidRPr="00633BF5" w:rsidRDefault="0060385D" w:rsidP="006038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 </w:t>
      </w:r>
      <w:r w:rsidRPr="00633BF5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§ (4</w:t>
      </w:r>
      <w:r w:rsidRPr="00633BF5">
        <w:rPr>
          <w:rFonts w:ascii="Arial" w:hAnsi="Arial" w:cs="Arial"/>
        </w:rPr>
        <w:t>) b</w:t>
      </w:r>
      <w:r>
        <w:rPr>
          <w:rFonts w:ascii="Arial" w:hAnsi="Arial" w:cs="Arial"/>
        </w:rPr>
        <w:t>ekezdése alapján az</w:t>
      </w:r>
      <w:r w:rsidRPr="00633BF5">
        <w:rPr>
          <w:rFonts w:ascii="Arial" w:hAnsi="Arial" w:cs="Arial"/>
        </w:rPr>
        <w:t xml:space="preserve"> Érdekeltek:</w:t>
      </w:r>
    </w:p>
    <w:p w:rsidR="0060385D" w:rsidRPr="00633BF5" w:rsidRDefault="0060385D" w:rsidP="006038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633BF5">
        <w:rPr>
          <w:rFonts w:ascii="Arial" w:hAnsi="Arial" w:cs="Arial"/>
          <w:i/>
          <w:iCs/>
        </w:rPr>
        <w:t>a</w:t>
      </w:r>
      <w:proofErr w:type="gramEnd"/>
      <w:r w:rsidRPr="00633BF5">
        <w:rPr>
          <w:rFonts w:ascii="Arial" w:hAnsi="Arial" w:cs="Arial"/>
          <w:i/>
          <w:iCs/>
        </w:rPr>
        <w:t xml:space="preserve">) </w:t>
      </w:r>
      <w:proofErr w:type="spellStart"/>
      <w:r w:rsidRPr="00633BF5">
        <w:rPr>
          <w:rFonts w:ascii="Arial" w:hAnsi="Arial" w:cs="Arial"/>
        </w:rPr>
        <w:t>a</w:t>
      </w:r>
      <w:proofErr w:type="spellEnd"/>
      <w:r w:rsidRPr="00633BF5">
        <w:rPr>
          <w:rFonts w:ascii="Arial" w:hAnsi="Arial" w:cs="Arial"/>
        </w:rPr>
        <w:t xml:space="preserve"> védelemre vagy a védelem megszüntetésére javasolt ingatlan tulajdonosa;</w:t>
      </w:r>
    </w:p>
    <w:p w:rsidR="0060385D" w:rsidRPr="00633BF5" w:rsidRDefault="0060385D" w:rsidP="006038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3BF5">
        <w:rPr>
          <w:rFonts w:ascii="Arial" w:hAnsi="Arial" w:cs="Arial"/>
          <w:i/>
          <w:iCs/>
        </w:rPr>
        <w:t xml:space="preserve">b) </w:t>
      </w:r>
      <w:r w:rsidRPr="00633BF5">
        <w:rPr>
          <w:rFonts w:ascii="Arial" w:hAnsi="Arial" w:cs="Arial"/>
        </w:rPr>
        <w:t>az ingatlan fekvése szerinti kerületi önkormányzat jegyzője és főépítésze;</w:t>
      </w:r>
    </w:p>
    <w:p w:rsidR="0060385D" w:rsidRPr="00633BF5" w:rsidRDefault="0060385D" w:rsidP="006038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33BF5">
        <w:rPr>
          <w:rFonts w:ascii="Arial" w:hAnsi="Arial" w:cs="Arial"/>
          <w:i/>
          <w:iCs/>
        </w:rPr>
        <w:t xml:space="preserve">c) </w:t>
      </w:r>
      <w:r w:rsidRPr="00633BF5">
        <w:rPr>
          <w:rFonts w:ascii="Arial" w:hAnsi="Arial" w:cs="Arial"/>
        </w:rPr>
        <w:t>a védelem alá helyezés vagy a védelem megszüntetésének kezdeményezője.</w:t>
      </w:r>
      <w:r>
        <w:rPr>
          <w:rFonts w:ascii="Arial" w:hAnsi="Arial" w:cs="Arial"/>
        </w:rPr>
        <w:t>”</w:t>
      </w:r>
    </w:p>
    <w:p w:rsidR="002477EE" w:rsidRDefault="00011ECE"/>
    <w:sectPr w:rsidR="0024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5D"/>
    <w:rsid w:val="00011ECE"/>
    <w:rsid w:val="0060385D"/>
    <w:rsid w:val="00B000FB"/>
    <w:rsid w:val="00B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8D4B-09B7-4EC3-BF33-25F65A6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8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Pszvegtest">
    <w:name w:val="BP_szövegtest"/>
    <w:basedOn w:val="Norml"/>
    <w:qFormat/>
    <w:rsid w:val="0060385D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mellkletek">
    <w:name w:val="BP_mellékletek"/>
    <w:basedOn w:val="Listaszerbekezds"/>
    <w:qFormat/>
    <w:rsid w:val="0060385D"/>
    <w:pPr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-964" w:firstLine="0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0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B9C3F2B-EDB8-474F-9DED-CB9D3FD3AE7D}"/>
</file>

<file path=customXml/itemProps2.xml><?xml version="1.0" encoding="utf-8"?>
<ds:datastoreItem xmlns:ds="http://schemas.openxmlformats.org/officeDocument/2006/customXml" ds:itemID="{BCFE2781-91CC-489F-A156-A9F92F1E0868}"/>
</file>

<file path=customXml/itemProps3.xml><?xml version="1.0" encoding="utf-8"?>
<ds:datastoreItem xmlns:ds="http://schemas.openxmlformats.org/officeDocument/2006/customXml" ds:itemID="{0E91EFAC-D271-4D9C-8FA2-425D95F82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Péter</dc:creator>
  <cp:keywords/>
  <dc:description/>
  <cp:lastModifiedBy>Kertész Péter</cp:lastModifiedBy>
  <cp:revision>1</cp:revision>
  <dcterms:created xsi:type="dcterms:W3CDTF">2015-07-06T10:45:00Z</dcterms:created>
  <dcterms:modified xsi:type="dcterms:W3CDTF">2015-07-06T10:56:00Z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